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0E988F" w14:textId="77777777" w:rsidR="00732F56" w:rsidRPr="00890D01" w:rsidRDefault="00000000" w:rsidP="00732F56">
      <w:pPr>
        <w:rPr>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198.3pt;margin-top:-35.25pt;width:71.65pt;height:70.45pt;z-index:251658240;visibility:visible;mso-wrap-edited:f;mso-position-horizontal-relative:margin;mso-position-vertical-relative:margin" fillcolor="window">
            <v:imagedata r:id="rId11" o:title="" cropbottom="-1966f" cropleft="-639f" cropright="-639f"/>
            <w10:wrap type="square" anchorx="margin" anchory="margin"/>
          </v:shape>
          <o:OLEObject Type="Embed" ProgID="Word.Picture.8" ShapeID="_x0000_s2050" DrawAspect="Content" ObjectID="_1823667153" r:id="rId12"/>
        </w:object>
      </w:r>
      <w:r w:rsidR="00732F56" w:rsidRPr="00890D01">
        <w:rPr>
          <w:noProof/>
        </w:rPr>
        <mc:AlternateContent>
          <mc:Choice Requires="wps">
            <w:drawing>
              <wp:anchor distT="0" distB="0" distL="114300" distR="114300" simplePos="0" relativeHeight="25165824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v:textbox>
              </v:shape>
            </w:pict>
          </mc:Fallback>
        </mc:AlternateContent>
      </w:r>
      <w:r w:rsidR="00732F56" w:rsidRPr="00890D01">
        <w:rPr>
          <w:noProof/>
          <w:sz w:val="14"/>
        </w:rPr>
        <mc:AlternateContent>
          <mc:Choice Requires="wps">
            <w:drawing>
              <wp:anchor distT="0" distB="0" distL="114300" distR="114300" simplePos="0" relativeHeight="251658241"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HAWAI</w:t>
                            </w:r>
                            <w:r w:rsidRPr="00905A77">
                              <w:rPr>
                                <w:rFonts w:cs="Arial"/>
                                <w:szCs w:val="10"/>
                              </w:rPr>
                              <w:t>ʻ</w:t>
                            </w:r>
                            <w:r w:rsidRPr="00905A77">
                              <w:rPr>
                                <w:rFonts w:ascii="Arial Narrow" w:hAnsi="Arial Narrow"/>
                                <w:szCs w:val="10"/>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GOVERNOR OF HAWAI</w:t>
                      </w:r>
                      <w:r w:rsidRPr="006A754D">
                        <w:rPr>
                          <w:rFonts w:cs="Arial"/>
                          <w:szCs w:val="10"/>
                        </w:rPr>
                        <w:t>ʻ</w:t>
                      </w:r>
                      <w:r>
                        <w:rPr>
                          <w:rFonts w:cs="Arial"/>
                          <w:szCs w:val="10"/>
                        </w:rPr>
                        <w:t>I</w:t>
                      </w:r>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HAWAI</w:t>
                      </w:r>
                      <w:r w:rsidRPr="00905A77">
                        <w:rPr>
                          <w:rFonts w:cs="Arial"/>
                          <w:szCs w:val="10"/>
                        </w:rPr>
                        <w:t>ʻ</w:t>
                      </w:r>
                      <w:r w:rsidRPr="00905A77">
                        <w:rPr>
                          <w:rFonts w:ascii="Arial Narrow" w:hAnsi="Arial Narrow"/>
                          <w:szCs w:val="10"/>
                        </w:rPr>
                        <w:t>I</w:t>
                      </w:r>
                    </w:p>
                  </w:txbxContent>
                </v:textbox>
              </v:shape>
            </w:pict>
          </mc:Fallback>
        </mc:AlternateContent>
      </w:r>
    </w:p>
    <w:p w14:paraId="6BFF57D9" w14:textId="77777777" w:rsidR="00732F56" w:rsidRPr="00890D01" w:rsidRDefault="00732F56" w:rsidP="00732F56"/>
    <w:p w14:paraId="3DDA1EFC" w14:textId="77777777" w:rsidR="00732F56" w:rsidRPr="00890D01" w:rsidRDefault="00732F56" w:rsidP="00732F56"/>
    <w:p w14:paraId="73E38CD3" w14:textId="77777777" w:rsidR="00732F56" w:rsidRPr="00890D01" w:rsidRDefault="00732F56" w:rsidP="00732F56">
      <w:pPr>
        <w:pStyle w:val="Heading1"/>
        <w:rPr>
          <w:rFonts w:ascii="Times New Roman" w:hAnsi="Times New Roman"/>
        </w:rPr>
      </w:pPr>
    </w:p>
    <w:p w14:paraId="7B9E6E57" w14:textId="77777777" w:rsidR="00732F56" w:rsidRPr="00890D01" w:rsidRDefault="00732F56" w:rsidP="00732F56">
      <w:pPr>
        <w:pStyle w:val="Heading1"/>
        <w:rPr>
          <w:rFonts w:ascii="Times New Roman" w:hAnsi="Times New Roman"/>
        </w:rPr>
      </w:pPr>
      <w:r w:rsidRPr="00890D01">
        <w:rPr>
          <w:rFonts w:ascii="Times New Roman" w:hAnsi="Times New Roman"/>
          <w:noProof/>
        </w:rPr>
        <mc:AlternateContent>
          <mc:Choice Requires="wps">
            <w:drawing>
              <wp:anchor distT="0" distB="0" distL="114300" distR="114300" simplePos="0" relativeHeight="251658243"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77777777" w:rsidR="00732F56" w:rsidRDefault="00732F56" w:rsidP="00732F56">
                      <w:pPr>
                        <w:jc w:val="center"/>
                        <w:rPr>
                          <w:rFonts w:ascii="Arial Narrow" w:hAnsi="Arial Narrow"/>
                          <w:sz w:val="12"/>
                        </w:rPr>
                      </w:pPr>
                      <w:r>
                        <w:rPr>
                          <w:rFonts w:ascii="Arial Narrow" w:hAnsi="Arial Narrow"/>
                          <w:sz w:val="12"/>
                        </w:rPr>
                        <w:t>File:</w:t>
                      </w:r>
                    </w:p>
                    <w:p w14:paraId="77D20832" w14:textId="77777777" w:rsidR="00732F56" w:rsidRDefault="00732F56" w:rsidP="00732F56">
                      <w:pPr>
                        <w:jc w:val="center"/>
                        <w:rPr>
                          <w:rFonts w:ascii="Arial Narrow" w:hAnsi="Arial Narrow"/>
                          <w:sz w:val="12"/>
                        </w:rPr>
                      </w:pPr>
                    </w:p>
                  </w:txbxContent>
                </v:textbox>
              </v:shape>
            </w:pict>
          </mc:Fallback>
        </mc:AlternateContent>
      </w:r>
      <w:r w:rsidRPr="00890D01">
        <w:rPr>
          <w:rFonts w:ascii="Times New Roman" w:hAnsi="Times New Roman"/>
        </w:rPr>
        <w:t>STATE OF HAWAIʻI</w:t>
      </w:r>
    </w:p>
    <w:p w14:paraId="07FBEAD5" w14:textId="77777777" w:rsidR="00732F56" w:rsidRPr="00890D01" w:rsidRDefault="00732F56" w:rsidP="00732F56">
      <w:pPr>
        <w:pStyle w:val="Heading2"/>
        <w:rPr>
          <w:rFonts w:ascii="Times New Roman" w:hAnsi="Times New Roman"/>
        </w:rPr>
      </w:pPr>
      <w:r w:rsidRPr="00890D01">
        <w:rPr>
          <w:rFonts w:ascii="Times New Roman" w:hAnsi="Times New Roman"/>
        </w:rPr>
        <w:t>DEPARTMENT OF HEALTH</w:t>
      </w:r>
    </w:p>
    <w:p w14:paraId="666C9E28" w14:textId="77777777" w:rsidR="00732F56" w:rsidRPr="00890D01" w:rsidRDefault="00732F56" w:rsidP="00732F56">
      <w:pPr>
        <w:pStyle w:val="Heading2"/>
        <w:rPr>
          <w:rFonts w:ascii="Times New Roman" w:hAnsi="Times New Roman"/>
        </w:rPr>
      </w:pPr>
      <w:r w:rsidRPr="00890D01">
        <w:rPr>
          <w:rFonts w:ascii="Times New Roman" w:hAnsi="Times New Roman"/>
        </w:rPr>
        <w:t xml:space="preserve">KA </w:t>
      </w:r>
      <w:bookmarkStart w:id="0" w:name="_Hlk121129734"/>
      <w:proofErr w:type="spellStart"/>
      <w:r w:rsidRPr="00890D01">
        <w:rPr>
          <w:rFonts w:ascii="Times New Roman" w:hAnsi="Times New Roman"/>
        </w:rPr>
        <w:t>ʻ</w:t>
      </w:r>
      <w:bookmarkEnd w:id="0"/>
      <w:r w:rsidRPr="00890D01">
        <w:rPr>
          <w:rFonts w:ascii="Times New Roman" w:hAnsi="Times New Roman"/>
        </w:rPr>
        <w:t>OIHANA</w:t>
      </w:r>
      <w:proofErr w:type="spellEnd"/>
      <w:r w:rsidRPr="00890D01">
        <w:rPr>
          <w:rFonts w:ascii="Times New Roman" w:hAnsi="Times New Roman"/>
        </w:rPr>
        <w:t xml:space="preserve"> OLAKINO</w:t>
      </w:r>
    </w:p>
    <w:p w14:paraId="62A7B754"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ADULT MENTAL HEALTH DIVISION</w:t>
      </w:r>
    </w:p>
    <w:p w14:paraId="5731026E"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HAWAII STATE HOSPITAL</w:t>
      </w:r>
    </w:p>
    <w:p w14:paraId="0E372BE7"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45-710 KEA'AHALA ROAD</w:t>
      </w:r>
    </w:p>
    <w:p w14:paraId="759BECA5" w14:textId="77777777" w:rsidR="00FF6B44" w:rsidRPr="00890D01" w:rsidRDefault="00FF6B44" w:rsidP="00FF6B44">
      <w:pPr>
        <w:pStyle w:val="Header"/>
        <w:jc w:val="center"/>
        <w:rPr>
          <w:rFonts w:ascii="Times New Roman" w:hAnsi="Times New Roman"/>
          <w:sz w:val="16"/>
          <w:szCs w:val="16"/>
        </w:rPr>
      </w:pPr>
      <w:r w:rsidRPr="00890D01">
        <w:rPr>
          <w:rFonts w:ascii="Times New Roman" w:hAnsi="Times New Roman"/>
          <w:sz w:val="16"/>
          <w:szCs w:val="16"/>
        </w:rPr>
        <w:t>KANEOHE, HI 96744</w:t>
      </w:r>
    </w:p>
    <w:p w14:paraId="1F8DA35A" w14:textId="305F2B83" w:rsidR="002D1B1A" w:rsidRPr="00890D01" w:rsidRDefault="002D1B1A"/>
    <w:p w14:paraId="6B33EAE2" w14:textId="2547DDE9" w:rsidR="00FF6B44" w:rsidRPr="00890D01" w:rsidRDefault="005350A4" w:rsidP="00FF6B44">
      <w:pPr>
        <w:jc w:val="center"/>
        <w:rPr>
          <w:szCs w:val="24"/>
        </w:rPr>
      </w:pPr>
      <w:r>
        <w:rPr>
          <w:szCs w:val="24"/>
        </w:rPr>
        <w:t>November 5</w:t>
      </w:r>
      <w:r w:rsidR="003C300A">
        <w:rPr>
          <w:szCs w:val="24"/>
        </w:rPr>
        <w:t>, 202</w:t>
      </w:r>
      <w:r w:rsidR="00511D69">
        <w:rPr>
          <w:szCs w:val="24"/>
        </w:rPr>
        <w:t>5</w:t>
      </w:r>
    </w:p>
    <w:p w14:paraId="034A9CAC" w14:textId="0D2FCAEE" w:rsidR="00FF6B44" w:rsidRPr="00890D01" w:rsidRDefault="00FF6B44" w:rsidP="00FF6B44">
      <w:pPr>
        <w:jc w:val="center"/>
        <w:rPr>
          <w:szCs w:val="24"/>
        </w:rPr>
      </w:pPr>
      <w:r w:rsidRPr="00890D01">
        <w:rPr>
          <w:szCs w:val="24"/>
        </w:rPr>
        <w:t>COMPETITIVE SEALED BIDDING (IFB)</w:t>
      </w:r>
    </w:p>
    <w:p w14:paraId="7D88BCA3" w14:textId="01B9B18E" w:rsidR="00FF6B44" w:rsidRPr="00890D01" w:rsidRDefault="00FF6B44" w:rsidP="00FF6B44">
      <w:pPr>
        <w:jc w:val="center"/>
        <w:rPr>
          <w:szCs w:val="24"/>
        </w:rPr>
      </w:pPr>
    </w:p>
    <w:p w14:paraId="4BDD3D46" w14:textId="4429AE21" w:rsidR="00FF6B44" w:rsidRPr="00890D01" w:rsidRDefault="001C7F0B" w:rsidP="00FF6B44">
      <w:pPr>
        <w:jc w:val="center"/>
        <w:rPr>
          <w:szCs w:val="24"/>
        </w:rPr>
      </w:pPr>
      <w:r>
        <w:rPr>
          <w:szCs w:val="24"/>
        </w:rPr>
        <w:t>ULTRAVIOLET</w:t>
      </w:r>
      <w:r w:rsidR="00584DFA">
        <w:rPr>
          <w:szCs w:val="24"/>
        </w:rPr>
        <w:t>-C LIGHT INSTALLATION</w:t>
      </w:r>
    </w:p>
    <w:p w14:paraId="275333BD" w14:textId="3DF4B23A" w:rsidR="00FF6B44" w:rsidRPr="00890D01" w:rsidRDefault="00FF6B44" w:rsidP="00FF6B44">
      <w:pPr>
        <w:jc w:val="center"/>
        <w:rPr>
          <w:szCs w:val="24"/>
        </w:rPr>
      </w:pPr>
    </w:p>
    <w:p w14:paraId="6F66295E" w14:textId="2A456DC9" w:rsidR="00FF6B44" w:rsidRPr="00890D01" w:rsidRDefault="00FF6B44" w:rsidP="00FF6B44">
      <w:pPr>
        <w:jc w:val="center"/>
        <w:rPr>
          <w:szCs w:val="24"/>
        </w:rPr>
      </w:pPr>
      <w:r w:rsidRPr="00890D01">
        <w:rPr>
          <w:szCs w:val="24"/>
        </w:rPr>
        <w:t>Offer Due Date and Time:</w:t>
      </w:r>
    </w:p>
    <w:p w14:paraId="44918E30" w14:textId="48DC6315" w:rsidR="00FF6B44" w:rsidRPr="00890D01" w:rsidRDefault="005221DD" w:rsidP="00FF6B44">
      <w:pPr>
        <w:jc w:val="center"/>
        <w:rPr>
          <w:szCs w:val="24"/>
        </w:rPr>
      </w:pPr>
      <w:r>
        <w:rPr>
          <w:szCs w:val="24"/>
        </w:rPr>
        <w:t xml:space="preserve">November </w:t>
      </w:r>
      <w:r w:rsidR="00511D69">
        <w:rPr>
          <w:szCs w:val="24"/>
        </w:rPr>
        <w:t>1</w:t>
      </w:r>
      <w:r w:rsidR="005350A4">
        <w:rPr>
          <w:szCs w:val="24"/>
        </w:rPr>
        <w:t>9</w:t>
      </w:r>
      <w:r w:rsidR="00AA5472">
        <w:rPr>
          <w:szCs w:val="24"/>
        </w:rPr>
        <w:t>, 202</w:t>
      </w:r>
      <w:r w:rsidR="00104B41">
        <w:rPr>
          <w:szCs w:val="24"/>
        </w:rPr>
        <w:t>5</w:t>
      </w:r>
      <w:r w:rsidR="00267643">
        <w:rPr>
          <w:szCs w:val="24"/>
        </w:rPr>
        <w:t>, 2:00 PM HST</w:t>
      </w:r>
    </w:p>
    <w:p w14:paraId="287939F8" w14:textId="4DB19AF6" w:rsidR="00FF6B44" w:rsidRPr="00890D01" w:rsidRDefault="00FF6B44" w:rsidP="00FF6B44">
      <w:pPr>
        <w:jc w:val="center"/>
        <w:rPr>
          <w:szCs w:val="24"/>
        </w:rPr>
      </w:pPr>
    </w:p>
    <w:p w14:paraId="7B5E649C" w14:textId="64F8D0CF" w:rsidR="009E2EBF" w:rsidRPr="00890D01" w:rsidRDefault="00207535" w:rsidP="009E2EBF">
      <w:pPr>
        <w:rPr>
          <w:szCs w:val="24"/>
        </w:rPr>
      </w:pPr>
      <w:r w:rsidRPr="00890D01">
        <w:rPr>
          <w:szCs w:val="24"/>
        </w:rPr>
        <w:t xml:space="preserve">The </w:t>
      </w:r>
      <w:r w:rsidR="00FF6B44" w:rsidRPr="00890D01">
        <w:rPr>
          <w:szCs w:val="24"/>
        </w:rPr>
        <w:t>Hawaii State Hospital (</w:t>
      </w:r>
      <w:r w:rsidRPr="00890D01">
        <w:rPr>
          <w:szCs w:val="24"/>
        </w:rPr>
        <w:t>“State”</w:t>
      </w:r>
      <w:r w:rsidR="00FF6B44" w:rsidRPr="00890D01">
        <w:rPr>
          <w:szCs w:val="24"/>
        </w:rPr>
        <w:t xml:space="preserve">) is seeking </w:t>
      </w:r>
      <w:r w:rsidR="001D6A04">
        <w:rPr>
          <w:szCs w:val="24"/>
        </w:rPr>
        <w:t xml:space="preserve">a contract for the </w:t>
      </w:r>
      <w:r w:rsidR="00B007AC">
        <w:rPr>
          <w:szCs w:val="24"/>
        </w:rPr>
        <w:t>installation of Ultravi</w:t>
      </w:r>
      <w:r w:rsidR="001E0A74">
        <w:rPr>
          <w:szCs w:val="24"/>
        </w:rPr>
        <w:t>o</w:t>
      </w:r>
      <w:r w:rsidR="00B007AC">
        <w:rPr>
          <w:szCs w:val="24"/>
        </w:rPr>
        <w:t>let-C Light</w:t>
      </w:r>
      <w:r w:rsidR="001025BF">
        <w:rPr>
          <w:szCs w:val="24"/>
        </w:rPr>
        <w:t xml:space="preserve"> throughout HVAC system of Hale </w:t>
      </w:r>
      <w:proofErr w:type="spellStart"/>
      <w:r w:rsidR="001025BF">
        <w:rPr>
          <w:szCs w:val="24"/>
        </w:rPr>
        <w:t>Ho’ola</w:t>
      </w:r>
      <w:proofErr w:type="spellEnd"/>
      <w:r w:rsidR="001025BF">
        <w:rPr>
          <w:szCs w:val="24"/>
        </w:rPr>
        <w:t xml:space="preserve"> Building on the grounds </w:t>
      </w:r>
      <w:r w:rsidR="00FF6B44" w:rsidRPr="00890D01">
        <w:rPr>
          <w:szCs w:val="24"/>
        </w:rPr>
        <w:t xml:space="preserve">of </w:t>
      </w:r>
      <w:r w:rsidR="00F52C7E">
        <w:rPr>
          <w:szCs w:val="24"/>
        </w:rPr>
        <w:t>Hawaii State Hospital</w:t>
      </w:r>
      <w:r w:rsidR="00FF6B44" w:rsidRPr="00890D01">
        <w:rPr>
          <w:szCs w:val="24"/>
        </w:rPr>
        <w:t xml:space="preserve"> as set forth in Section 1, Scope of Services, of this Competitive Sealed Bidding (“IFB”). </w:t>
      </w:r>
      <w:r w:rsidR="009E2EBF" w:rsidRPr="00890D01">
        <w:rPr>
          <w:szCs w:val="24"/>
        </w:rPr>
        <w:t>For the purposes of this IFB, “employee” means any individual provided for contract work through a Contract resulting from this IFB by the awarded bidder.</w:t>
      </w:r>
    </w:p>
    <w:p w14:paraId="02EFD30D" w14:textId="77777777" w:rsidR="00D332E9" w:rsidRPr="00890D01" w:rsidRDefault="00D332E9" w:rsidP="00FF6B44">
      <w:pPr>
        <w:tabs>
          <w:tab w:val="left" w:pos="6420"/>
        </w:tabs>
        <w:rPr>
          <w:szCs w:val="24"/>
        </w:rPr>
      </w:pPr>
    </w:p>
    <w:p w14:paraId="01A4943B" w14:textId="74403965" w:rsidR="00D332E9" w:rsidRPr="00890D01" w:rsidRDefault="00D332E9" w:rsidP="00FF6B44">
      <w:pPr>
        <w:tabs>
          <w:tab w:val="left" w:pos="6420"/>
        </w:tabs>
        <w:rPr>
          <w:szCs w:val="24"/>
        </w:rPr>
      </w:pPr>
      <w:r w:rsidRPr="00890D01">
        <w:rPr>
          <w:szCs w:val="24"/>
        </w:rPr>
        <w:t xml:space="preserve">Questions regarding this IFB shall be submitted via HIePRO by </w:t>
      </w:r>
      <w:r w:rsidR="00511D69">
        <w:rPr>
          <w:szCs w:val="24"/>
        </w:rPr>
        <w:t xml:space="preserve">November </w:t>
      </w:r>
      <w:r w:rsidR="00750E7F">
        <w:rPr>
          <w:szCs w:val="24"/>
        </w:rPr>
        <w:t>1</w:t>
      </w:r>
      <w:r w:rsidR="00EF07AD">
        <w:rPr>
          <w:szCs w:val="24"/>
        </w:rPr>
        <w:t>4</w:t>
      </w:r>
      <w:r w:rsidR="0078264A" w:rsidRPr="00110A46">
        <w:rPr>
          <w:szCs w:val="24"/>
        </w:rPr>
        <w:t>,</w:t>
      </w:r>
      <w:r w:rsidR="00721977" w:rsidRPr="00110A46">
        <w:rPr>
          <w:szCs w:val="24"/>
        </w:rPr>
        <w:t xml:space="preserve"> 2025,</w:t>
      </w:r>
      <w:r w:rsidR="0078264A" w:rsidRPr="00110A46">
        <w:rPr>
          <w:szCs w:val="24"/>
        </w:rPr>
        <w:t xml:space="preserve"> 2:00 PM</w:t>
      </w:r>
      <w:r w:rsidR="00AA5472">
        <w:rPr>
          <w:szCs w:val="24"/>
        </w:rPr>
        <w:t>.</w:t>
      </w:r>
      <w:r w:rsidRPr="00890D01">
        <w:rPr>
          <w:szCs w:val="24"/>
        </w:rPr>
        <w:t xml:space="preserve"> Answers to questions shall be published on </w:t>
      </w:r>
      <w:r w:rsidR="00093EFC">
        <w:rPr>
          <w:szCs w:val="24"/>
        </w:rPr>
        <w:t xml:space="preserve">November </w:t>
      </w:r>
      <w:r w:rsidR="0033247B">
        <w:rPr>
          <w:szCs w:val="24"/>
        </w:rPr>
        <w:t>1</w:t>
      </w:r>
      <w:r w:rsidR="00EF07AD">
        <w:rPr>
          <w:szCs w:val="24"/>
        </w:rPr>
        <w:t>8</w:t>
      </w:r>
      <w:r w:rsidR="00AA5472" w:rsidRPr="00110A46">
        <w:rPr>
          <w:szCs w:val="24"/>
        </w:rPr>
        <w:t>, 202</w:t>
      </w:r>
      <w:r w:rsidR="00721977" w:rsidRPr="00110A46">
        <w:rPr>
          <w:szCs w:val="24"/>
        </w:rPr>
        <w:t>5</w:t>
      </w:r>
      <w:r w:rsidR="005F3A52" w:rsidRPr="00110A46">
        <w:rPr>
          <w:szCs w:val="24"/>
        </w:rPr>
        <w:t>, 2:00 PM</w:t>
      </w:r>
      <w:r w:rsidR="00AA5472">
        <w:rPr>
          <w:szCs w:val="24"/>
        </w:rPr>
        <w:t>.</w:t>
      </w:r>
      <w:r w:rsidRPr="00890D01">
        <w:rPr>
          <w:szCs w:val="24"/>
        </w:rPr>
        <w:t xml:space="preserve"> Only questions submitted via HIePRO shall be answered, no other questions shall be accepted.</w:t>
      </w:r>
    </w:p>
    <w:p w14:paraId="0797E8C6" w14:textId="2630EF4B" w:rsidR="00FF6B44" w:rsidRPr="00890D01" w:rsidRDefault="00FF6B44" w:rsidP="00FF6B44">
      <w:pPr>
        <w:tabs>
          <w:tab w:val="left" w:pos="6420"/>
        </w:tabs>
        <w:rPr>
          <w:szCs w:val="24"/>
        </w:rPr>
      </w:pPr>
      <w:r w:rsidRPr="00890D01">
        <w:rPr>
          <w:szCs w:val="24"/>
        </w:rPr>
        <w:tab/>
      </w:r>
      <w:r w:rsidR="00AA5472">
        <w:rPr>
          <w:szCs w:val="24"/>
        </w:rPr>
        <w:t xml:space="preserve"> </w:t>
      </w:r>
    </w:p>
    <w:p w14:paraId="62EF352B" w14:textId="7CA4899F" w:rsidR="00FF6B44" w:rsidRPr="00890D01" w:rsidRDefault="008807BD" w:rsidP="00FF6B44">
      <w:pPr>
        <w:rPr>
          <w:szCs w:val="24"/>
        </w:rPr>
      </w:pPr>
      <w:r w:rsidRPr="00890D01">
        <w:rPr>
          <w:szCs w:val="24"/>
        </w:rPr>
        <w:t>By submitting a bid under this IFB, the vendor understands and agrees to the State’s General Conditions, as attached to this solicitation</w:t>
      </w:r>
      <w:r w:rsidR="009151AA" w:rsidRPr="00890D01">
        <w:rPr>
          <w:szCs w:val="24"/>
        </w:rPr>
        <w:t>, and all other administrative requirements included in this solicitation</w:t>
      </w:r>
      <w:r w:rsidR="00620987" w:rsidRPr="00890D01">
        <w:rPr>
          <w:szCs w:val="24"/>
        </w:rPr>
        <w:t>.</w:t>
      </w:r>
    </w:p>
    <w:p w14:paraId="4F40A627" w14:textId="7E32F6B6" w:rsidR="00620987" w:rsidRPr="00890D01" w:rsidRDefault="00620987" w:rsidP="00FF6B44">
      <w:pPr>
        <w:rPr>
          <w:szCs w:val="24"/>
        </w:rPr>
      </w:pPr>
    </w:p>
    <w:p w14:paraId="042FAE70" w14:textId="42A84704" w:rsidR="00620987" w:rsidRPr="00890D01" w:rsidRDefault="00620987" w:rsidP="00620987">
      <w:pPr>
        <w:pStyle w:val="ListParagraph"/>
        <w:numPr>
          <w:ilvl w:val="0"/>
          <w:numId w:val="1"/>
        </w:numPr>
        <w:ind w:left="360" w:hanging="360"/>
        <w:rPr>
          <w:b/>
          <w:bCs/>
          <w:szCs w:val="24"/>
        </w:rPr>
      </w:pPr>
      <w:r w:rsidRPr="00890D01">
        <w:rPr>
          <w:b/>
          <w:bCs/>
          <w:szCs w:val="24"/>
        </w:rPr>
        <w:t>Scope of Services</w:t>
      </w:r>
    </w:p>
    <w:p w14:paraId="4CB934A0" w14:textId="5DA1347F" w:rsidR="002134D1" w:rsidRPr="00890D01" w:rsidRDefault="00115EA4" w:rsidP="002134D1">
      <w:pPr>
        <w:pStyle w:val="ListParagraph"/>
        <w:ind w:left="360"/>
        <w:rPr>
          <w:szCs w:val="24"/>
        </w:rPr>
      </w:pPr>
      <w:r>
        <w:rPr>
          <w:szCs w:val="24"/>
        </w:rPr>
        <w:t xml:space="preserve">Installing UV-C germicidal lighting downstream of </w:t>
      </w:r>
      <w:r w:rsidR="007A2538" w:rsidRPr="00263522">
        <w:t>the cooling coils in Air Handling Units (AHU-1 through AHU-6) to inhibit microbial growth on coil surfaces. These services are to be executed during planned outages of no more than four hours per AHU, performed after hours or on weekends, and coordinated with hospital maintenance staff.</w:t>
      </w:r>
      <w:r w:rsidR="00DC7652">
        <w:t xml:space="preserve"> </w:t>
      </w:r>
    </w:p>
    <w:p w14:paraId="34070D8E" w14:textId="12954E8B" w:rsidR="00620987" w:rsidRPr="00890D01" w:rsidRDefault="00620987" w:rsidP="00115EA4">
      <w:pPr>
        <w:pStyle w:val="ListParagraph"/>
        <w:rPr>
          <w:szCs w:val="24"/>
        </w:rPr>
      </w:pPr>
    </w:p>
    <w:p w14:paraId="1917AE5C" w14:textId="77777777" w:rsidR="00542D52" w:rsidRDefault="00542D52" w:rsidP="00542D52">
      <w:pPr>
        <w:numPr>
          <w:ilvl w:val="0"/>
          <w:numId w:val="12"/>
        </w:numPr>
        <w:spacing w:after="160" w:line="259" w:lineRule="auto"/>
        <w:rPr>
          <w:rFonts w:asciiTheme="minorHAnsi" w:eastAsiaTheme="minorHAnsi" w:hAnsiTheme="minorHAnsi" w:cstheme="minorBidi"/>
          <w:kern w:val="2"/>
          <w:sz w:val="22"/>
          <w:szCs w:val="22"/>
          <w14:ligatures w14:val="standardContextual"/>
        </w:rPr>
      </w:pPr>
      <w:r w:rsidRPr="00542D52">
        <w:rPr>
          <w:rFonts w:asciiTheme="minorHAnsi" w:eastAsiaTheme="minorHAnsi" w:hAnsiTheme="minorHAnsi" w:cstheme="minorBidi"/>
          <w:kern w:val="2"/>
          <w:sz w:val="22"/>
          <w:szCs w:val="22"/>
          <w14:ligatures w14:val="standardContextual"/>
        </w:rPr>
        <w:t>Notify and coordinate with the contracting officer regarding any major deviations from the plans due to unforeseen or variable field conditions.</w:t>
      </w:r>
    </w:p>
    <w:p w14:paraId="2FEBED5F" w14:textId="3AAD2873" w:rsidR="000C29F2" w:rsidRPr="000C29F2" w:rsidRDefault="000C29F2" w:rsidP="000C29F2">
      <w:pPr>
        <w:pStyle w:val="ListParagraph"/>
        <w:numPr>
          <w:ilvl w:val="1"/>
          <w:numId w:val="12"/>
        </w:numPr>
        <w:spacing w:after="160" w:line="259" w:lineRule="auto"/>
        <w:rPr>
          <w:rFonts w:asciiTheme="minorHAnsi" w:eastAsiaTheme="minorHAnsi" w:hAnsiTheme="minorHAnsi" w:cstheme="minorBidi"/>
          <w:kern w:val="2"/>
          <w:sz w:val="22"/>
          <w:szCs w:val="22"/>
          <w14:ligatures w14:val="standardContextual"/>
        </w:rPr>
      </w:pPr>
      <w:r>
        <w:rPr>
          <w:rFonts w:asciiTheme="minorHAnsi" w:eastAsiaTheme="minorHAnsi" w:hAnsiTheme="minorHAnsi" w:cstheme="minorBidi"/>
          <w:kern w:val="2"/>
          <w:sz w:val="22"/>
          <w:szCs w:val="22"/>
          <w14:ligatures w14:val="standardContextual"/>
        </w:rPr>
        <w:t>Coordinate outage timing, access, and security protocols with hospital maintenance and contract Manager.</w:t>
      </w:r>
    </w:p>
    <w:p w14:paraId="1960A8BC" w14:textId="79811D7A" w:rsidR="00744929" w:rsidRPr="00744929" w:rsidRDefault="008C1254" w:rsidP="00744929">
      <w:pPr>
        <w:pStyle w:val="ListParagraph"/>
        <w:numPr>
          <w:ilvl w:val="1"/>
          <w:numId w:val="12"/>
        </w:numPr>
        <w:spacing w:after="160" w:line="259" w:lineRule="auto"/>
        <w:rPr>
          <w:rFonts w:asciiTheme="minorHAnsi" w:eastAsiaTheme="minorHAnsi" w:hAnsiTheme="minorHAnsi" w:cstheme="minorBidi"/>
          <w:kern w:val="2"/>
          <w:sz w:val="22"/>
          <w:szCs w:val="22"/>
          <w14:ligatures w14:val="standardContextual"/>
        </w:rPr>
      </w:pPr>
      <w:r>
        <w:rPr>
          <w:rFonts w:asciiTheme="minorHAnsi" w:eastAsiaTheme="minorHAnsi" w:hAnsiTheme="minorHAnsi" w:cstheme="minorBidi"/>
          <w:kern w:val="2"/>
          <w:sz w:val="22"/>
          <w:szCs w:val="22"/>
          <w14:ligatures w14:val="standardContextual"/>
        </w:rPr>
        <w:t xml:space="preserve">Schedule each (AHU) for a maximum four-hour outage to perform installations after hours or on weekends. </w:t>
      </w:r>
    </w:p>
    <w:p w14:paraId="3C88C99A" w14:textId="7FB419E7" w:rsidR="00542D52" w:rsidRPr="00542D52" w:rsidRDefault="00542D52" w:rsidP="00542D52">
      <w:pPr>
        <w:numPr>
          <w:ilvl w:val="0"/>
          <w:numId w:val="12"/>
        </w:numPr>
        <w:spacing w:after="160" w:line="259" w:lineRule="auto"/>
        <w:rPr>
          <w:rFonts w:asciiTheme="minorHAnsi" w:eastAsiaTheme="minorHAnsi" w:hAnsiTheme="minorHAnsi" w:cstheme="minorBidi"/>
          <w:kern w:val="2"/>
          <w:sz w:val="22"/>
          <w:szCs w:val="22"/>
          <w14:ligatures w14:val="standardContextual"/>
        </w:rPr>
      </w:pPr>
      <w:r w:rsidRPr="00542D52">
        <w:rPr>
          <w:rFonts w:asciiTheme="minorHAnsi" w:eastAsiaTheme="minorHAnsi" w:hAnsiTheme="minorHAnsi" w:cstheme="minorBidi"/>
          <w:kern w:val="2"/>
          <w:sz w:val="22"/>
          <w:szCs w:val="22"/>
          <w14:ligatures w14:val="standardContextual"/>
        </w:rPr>
        <w:lastRenderedPageBreak/>
        <w:t>Comply with all relevant regulations: Building Code of Honolulu, State Department of Health, Uniform Plumbing Code, Uniform Fire Code, National Electrical Code, and all other applicable authorities.</w:t>
      </w:r>
      <w:r w:rsidR="00622C28">
        <w:rPr>
          <w:rFonts w:asciiTheme="minorHAnsi" w:eastAsiaTheme="minorHAnsi" w:hAnsiTheme="minorHAnsi" w:cstheme="minorBidi"/>
          <w:kern w:val="2"/>
          <w:sz w:val="22"/>
          <w:szCs w:val="22"/>
          <w14:ligatures w14:val="standardContextual"/>
        </w:rPr>
        <w:t xml:space="preserve"> </w:t>
      </w:r>
    </w:p>
    <w:p w14:paraId="66AAEC0A" w14:textId="77777777" w:rsidR="00542D52" w:rsidRPr="00542D52" w:rsidRDefault="00542D52" w:rsidP="00542D52">
      <w:pPr>
        <w:numPr>
          <w:ilvl w:val="0"/>
          <w:numId w:val="12"/>
        </w:numPr>
        <w:spacing w:after="160" w:line="259" w:lineRule="auto"/>
        <w:rPr>
          <w:rFonts w:asciiTheme="minorHAnsi" w:eastAsiaTheme="minorHAnsi" w:hAnsiTheme="minorHAnsi" w:cstheme="minorBidi"/>
          <w:kern w:val="2"/>
          <w:sz w:val="22"/>
          <w:szCs w:val="22"/>
          <w14:ligatures w14:val="standardContextual"/>
        </w:rPr>
      </w:pPr>
      <w:r w:rsidRPr="00542D52">
        <w:rPr>
          <w:rFonts w:asciiTheme="minorHAnsi" w:eastAsiaTheme="minorHAnsi" w:hAnsiTheme="minorHAnsi" w:cstheme="minorBidi"/>
          <w:kern w:val="2"/>
          <w:sz w:val="22"/>
          <w:szCs w:val="22"/>
          <w14:ligatures w14:val="standardContextual"/>
        </w:rPr>
        <w:t>Furnish and install all required materials and equipment, including cutting, patching, and finishing, to deliver a complete and operational system.</w:t>
      </w:r>
    </w:p>
    <w:p w14:paraId="73815787" w14:textId="77777777" w:rsidR="00542D52" w:rsidRDefault="00542D52" w:rsidP="00542D52">
      <w:pPr>
        <w:numPr>
          <w:ilvl w:val="0"/>
          <w:numId w:val="12"/>
        </w:numPr>
        <w:spacing w:after="160" w:line="259" w:lineRule="auto"/>
        <w:rPr>
          <w:rFonts w:asciiTheme="minorHAnsi" w:eastAsiaTheme="minorHAnsi" w:hAnsiTheme="minorHAnsi" w:cstheme="minorBidi"/>
          <w:kern w:val="2"/>
          <w:sz w:val="22"/>
          <w:szCs w:val="22"/>
          <w14:ligatures w14:val="standardContextual"/>
        </w:rPr>
      </w:pPr>
      <w:r w:rsidRPr="00542D52">
        <w:rPr>
          <w:rFonts w:asciiTheme="minorHAnsi" w:eastAsiaTheme="minorHAnsi" w:hAnsiTheme="minorHAnsi" w:cstheme="minorBidi"/>
          <w:kern w:val="2"/>
          <w:sz w:val="22"/>
          <w:szCs w:val="22"/>
          <w14:ligatures w14:val="standardContextual"/>
        </w:rPr>
        <w:t>Install materials and equipment to first-class workmanship standards aligned with recognized commercial practice.</w:t>
      </w:r>
    </w:p>
    <w:p w14:paraId="71D4750A" w14:textId="079AB8B8" w:rsidR="006A4521" w:rsidRDefault="006A4521" w:rsidP="006A4521">
      <w:pPr>
        <w:pStyle w:val="ListParagraph"/>
        <w:numPr>
          <w:ilvl w:val="1"/>
          <w:numId w:val="12"/>
        </w:numPr>
        <w:spacing w:after="160" w:line="259" w:lineRule="auto"/>
        <w:rPr>
          <w:rFonts w:asciiTheme="minorHAnsi" w:eastAsiaTheme="minorHAnsi" w:hAnsiTheme="minorHAnsi" w:cstheme="minorBidi"/>
          <w:kern w:val="2"/>
          <w:sz w:val="22"/>
          <w:szCs w:val="22"/>
          <w14:ligatures w14:val="standardContextual"/>
        </w:rPr>
      </w:pPr>
      <w:r>
        <w:rPr>
          <w:rFonts w:asciiTheme="minorHAnsi" w:eastAsiaTheme="minorHAnsi" w:hAnsiTheme="minorHAnsi" w:cstheme="minorBidi"/>
          <w:kern w:val="2"/>
          <w:sz w:val="22"/>
          <w:szCs w:val="22"/>
          <w14:ligatures w14:val="standardContextual"/>
        </w:rPr>
        <w:t>U</w:t>
      </w:r>
      <w:r w:rsidR="00106D57">
        <w:rPr>
          <w:rFonts w:asciiTheme="minorHAnsi" w:eastAsiaTheme="minorHAnsi" w:hAnsiTheme="minorHAnsi" w:cstheme="minorBidi"/>
          <w:kern w:val="2"/>
          <w:sz w:val="22"/>
          <w:szCs w:val="22"/>
          <w14:ligatures w14:val="standardContextual"/>
        </w:rPr>
        <w:t>VC</w:t>
      </w:r>
      <w:r>
        <w:rPr>
          <w:rFonts w:asciiTheme="minorHAnsi" w:eastAsiaTheme="minorHAnsi" w:hAnsiTheme="minorHAnsi" w:cstheme="minorBidi"/>
          <w:kern w:val="2"/>
          <w:sz w:val="22"/>
          <w:szCs w:val="22"/>
          <w14:ligatures w14:val="standardContextual"/>
        </w:rPr>
        <w:t xml:space="preserve"> Fixtures fully installed with complete cooling coil face coverage.</w:t>
      </w:r>
    </w:p>
    <w:p w14:paraId="3F97D99D" w14:textId="4457D0C0" w:rsidR="006A4521" w:rsidRDefault="006A4521" w:rsidP="006A4521">
      <w:pPr>
        <w:pStyle w:val="ListParagraph"/>
        <w:numPr>
          <w:ilvl w:val="1"/>
          <w:numId w:val="12"/>
        </w:numPr>
        <w:spacing w:after="160" w:line="259" w:lineRule="auto"/>
        <w:rPr>
          <w:rFonts w:asciiTheme="minorHAnsi" w:eastAsiaTheme="minorHAnsi" w:hAnsiTheme="minorHAnsi" w:cstheme="minorBidi"/>
          <w:kern w:val="2"/>
          <w:sz w:val="22"/>
          <w:szCs w:val="22"/>
          <w14:ligatures w14:val="standardContextual"/>
        </w:rPr>
      </w:pPr>
      <w:r>
        <w:rPr>
          <w:rFonts w:asciiTheme="minorHAnsi" w:eastAsiaTheme="minorHAnsi" w:hAnsiTheme="minorHAnsi" w:cstheme="minorBidi"/>
          <w:kern w:val="2"/>
          <w:sz w:val="22"/>
          <w:szCs w:val="22"/>
          <w14:ligatures w14:val="standardContextual"/>
        </w:rPr>
        <w:t>Wiring, interlocks, signage, and finishes comply with code and schedule specifications</w:t>
      </w:r>
      <w:r w:rsidR="00A401FF">
        <w:rPr>
          <w:rFonts w:asciiTheme="minorHAnsi" w:eastAsiaTheme="minorHAnsi" w:hAnsiTheme="minorHAnsi" w:cstheme="minorBidi"/>
          <w:kern w:val="2"/>
          <w:sz w:val="22"/>
          <w:szCs w:val="22"/>
          <w14:ligatures w14:val="standardContextual"/>
        </w:rPr>
        <w:t>.</w:t>
      </w:r>
    </w:p>
    <w:p w14:paraId="542D479F" w14:textId="61990E66" w:rsidR="009F6043" w:rsidRDefault="00EA3134" w:rsidP="006A4521">
      <w:pPr>
        <w:pStyle w:val="ListParagraph"/>
        <w:numPr>
          <w:ilvl w:val="1"/>
          <w:numId w:val="12"/>
        </w:numPr>
        <w:spacing w:after="160" w:line="259" w:lineRule="auto"/>
        <w:rPr>
          <w:rFonts w:asciiTheme="minorHAnsi" w:eastAsiaTheme="minorHAnsi" w:hAnsiTheme="minorHAnsi" w:cstheme="minorBidi"/>
          <w:kern w:val="2"/>
          <w:sz w:val="22"/>
          <w:szCs w:val="22"/>
          <w14:ligatures w14:val="standardContextual"/>
        </w:rPr>
      </w:pPr>
      <w:r>
        <w:rPr>
          <w:rFonts w:asciiTheme="minorHAnsi" w:eastAsiaTheme="minorHAnsi" w:hAnsiTheme="minorHAnsi" w:cstheme="minorBidi"/>
          <w:kern w:val="2"/>
          <w:sz w:val="22"/>
          <w:szCs w:val="22"/>
          <w14:ligatures w14:val="standardContextual"/>
        </w:rPr>
        <w:t>AHUs can be de-energized for up to four-hours without compromising hospital operations.</w:t>
      </w:r>
    </w:p>
    <w:p w14:paraId="36BB91EC" w14:textId="25AE27E0" w:rsidR="00EA3134" w:rsidRDefault="00EA3134" w:rsidP="006A4521">
      <w:pPr>
        <w:pStyle w:val="ListParagraph"/>
        <w:numPr>
          <w:ilvl w:val="1"/>
          <w:numId w:val="12"/>
        </w:numPr>
        <w:spacing w:after="160" w:line="259" w:lineRule="auto"/>
        <w:rPr>
          <w:rFonts w:asciiTheme="minorHAnsi" w:eastAsiaTheme="minorHAnsi" w:hAnsiTheme="minorHAnsi" w:cstheme="minorBidi"/>
          <w:kern w:val="2"/>
          <w:sz w:val="22"/>
          <w:szCs w:val="22"/>
          <w14:ligatures w14:val="standardContextual"/>
        </w:rPr>
      </w:pPr>
      <w:r>
        <w:rPr>
          <w:rFonts w:asciiTheme="minorHAnsi" w:eastAsiaTheme="minorHAnsi" w:hAnsiTheme="minorHAnsi" w:cstheme="minorBidi"/>
          <w:kern w:val="2"/>
          <w:sz w:val="22"/>
          <w:szCs w:val="22"/>
          <w14:ligatures w14:val="standardContextual"/>
        </w:rPr>
        <w:t>120 V supply and suitable mounting areas are available.</w:t>
      </w:r>
    </w:p>
    <w:p w14:paraId="1E648449" w14:textId="5D2BF572" w:rsidR="00EA3134" w:rsidRDefault="00EA3134" w:rsidP="006A4521">
      <w:pPr>
        <w:pStyle w:val="ListParagraph"/>
        <w:numPr>
          <w:ilvl w:val="1"/>
          <w:numId w:val="12"/>
        </w:numPr>
        <w:spacing w:after="160" w:line="259" w:lineRule="auto"/>
        <w:rPr>
          <w:rFonts w:asciiTheme="minorHAnsi" w:eastAsiaTheme="minorHAnsi" w:hAnsiTheme="minorHAnsi" w:cstheme="minorBidi"/>
          <w:kern w:val="2"/>
          <w:sz w:val="22"/>
          <w:szCs w:val="22"/>
          <w14:ligatures w14:val="standardContextual"/>
        </w:rPr>
      </w:pPr>
      <w:r>
        <w:rPr>
          <w:rFonts w:asciiTheme="minorHAnsi" w:eastAsiaTheme="minorHAnsi" w:hAnsiTheme="minorHAnsi" w:cstheme="minorBidi"/>
          <w:kern w:val="2"/>
          <w:sz w:val="22"/>
          <w:szCs w:val="22"/>
          <w14:ligatures w14:val="standardContextual"/>
        </w:rPr>
        <w:t>Fixture spacing, wiring, and installation align with manufacturer and AHU recommendations.</w:t>
      </w:r>
    </w:p>
    <w:p w14:paraId="7321C24D" w14:textId="3D2C11DC" w:rsidR="00936979" w:rsidRPr="006A4521" w:rsidRDefault="00936979" w:rsidP="006A4521">
      <w:pPr>
        <w:pStyle w:val="ListParagraph"/>
        <w:numPr>
          <w:ilvl w:val="1"/>
          <w:numId w:val="12"/>
        </w:numPr>
        <w:spacing w:after="160" w:line="259" w:lineRule="auto"/>
        <w:rPr>
          <w:rFonts w:asciiTheme="minorHAnsi" w:eastAsiaTheme="minorHAnsi" w:hAnsiTheme="minorHAnsi" w:cstheme="minorBidi"/>
          <w:kern w:val="2"/>
          <w:sz w:val="22"/>
          <w:szCs w:val="22"/>
          <w14:ligatures w14:val="standardContextual"/>
        </w:rPr>
      </w:pPr>
      <w:r>
        <w:rPr>
          <w:rFonts w:asciiTheme="minorHAnsi" w:eastAsiaTheme="minorHAnsi" w:hAnsiTheme="minorHAnsi" w:cstheme="minorBidi"/>
          <w:kern w:val="2"/>
          <w:sz w:val="22"/>
          <w:szCs w:val="22"/>
          <w14:ligatures w14:val="standardContextual"/>
        </w:rPr>
        <w:t>Install all components – including interlocks, waterproof toggles, warning signage, IP67 connectors, mounting kits, and UV repair</w:t>
      </w:r>
      <w:r w:rsidR="00AC0BD7">
        <w:rPr>
          <w:rFonts w:asciiTheme="minorHAnsi" w:eastAsiaTheme="minorHAnsi" w:hAnsiTheme="minorHAnsi" w:cstheme="minorBidi"/>
          <w:kern w:val="2"/>
          <w:sz w:val="22"/>
          <w:szCs w:val="22"/>
          <w14:ligatures w14:val="standardContextual"/>
        </w:rPr>
        <w:t xml:space="preserve"> kits – as reference in the UV Light Schedule Notes. </w:t>
      </w:r>
      <w:r w:rsidR="00AC0BD7">
        <w:t xml:space="preserve">(See attachment: </w:t>
      </w:r>
      <w:proofErr w:type="spellStart"/>
      <w:r w:rsidR="00AC0BD7">
        <w:t>UVLightSchedule</w:t>
      </w:r>
      <w:proofErr w:type="spellEnd"/>
      <w:r w:rsidR="00AC0BD7">
        <w:t>)</w:t>
      </w:r>
    </w:p>
    <w:p w14:paraId="4407CF47" w14:textId="77777777" w:rsidR="00542D52" w:rsidRPr="00542D52" w:rsidRDefault="00542D52" w:rsidP="00542D52">
      <w:pPr>
        <w:numPr>
          <w:ilvl w:val="0"/>
          <w:numId w:val="12"/>
        </w:numPr>
        <w:spacing w:after="160" w:line="259" w:lineRule="auto"/>
        <w:rPr>
          <w:rFonts w:asciiTheme="minorHAnsi" w:eastAsiaTheme="minorHAnsi" w:hAnsiTheme="minorHAnsi" w:cstheme="minorBidi"/>
          <w:kern w:val="2"/>
          <w:sz w:val="22"/>
          <w:szCs w:val="22"/>
          <w14:ligatures w14:val="standardContextual"/>
        </w:rPr>
      </w:pPr>
      <w:r w:rsidRPr="00542D52">
        <w:rPr>
          <w:rFonts w:asciiTheme="minorHAnsi" w:eastAsiaTheme="minorHAnsi" w:hAnsiTheme="minorHAnsi" w:cstheme="minorBidi"/>
          <w:kern w:val="2"/>
          <w:sz w:val="22"/>
          <w:szCs w:val="22"/>
          <w14:ligatures w14:val="standardContextual"/>
        </w:rPr>
        <w:t>Paint all exposed materials to match adjacent surfaces.</w:t>
      </w:r>
    </w:p>
    <w:p w14:paraId="7AA7ACBC" w14:textId="77777777" w:rsidR="00542D52" w:rsidRPr="00542D52" w:rsidRDefault="00542D52" w:rsidP="00542D52">
      <w:pPr>
        <w:numPr>
          <w:ilvl w:val="0"/>
          <w:numId w:val="12"/>
        </w:numPr>
        <w:spacing w:after="160" w:line="259" w:lineRule="auto"/>
        <w:rPr>
          <w:rFonts w:asciiTheme="minorHAnsi" w:eastAsiaTheme="minorHAnsi" w:hAnsiTheme="minorHAnsi" w:cstheme="minorBidi"/>
          <w:kern w:val="2"/>
          <w:sz w:val="22"/>
          <w:szCs w:val="22"/>
          <w14:ligatures w14:val="standardContextual"/>
        </w:rPr>
      </w:pPr>
      <w:r w:rsidRPr="00542D52">
        <w:rPr>
          <w:rFonts w:asciiTheme="minorHAnsi" w:eastAsiaTheme="minorHAnsi" w:hAnsiTheme="minorHAnsi" w:cstheme="minorBidi"/>
          <w:kern w:val="2"/>
          <w:sz w:val="22"/>
          <w:szCs w:val="22"/>
          <w14:ligatures w14:val="standardContextual"/>
        </w:rPr>
        <w:t>Route all control and power wiring in conduit.</w:t>
      </w:r>
    </w:p>
    <w:p w14:paraId="0D9A8F40" w14:textId="77777777" w:rsidR="00542D52" w:rsidRPr="00542D52" w:rsidRDefault="00542D52" w:rsidP="00542D52">
      <w:pPr>
        <w:numPr>
          <w:ilvl w:val="0"/>
          <w:numId w:val="12"/>
        </w:numPr>
        <w:spacing w:after="160" w:line="259" w:lineRule="auto"/>
        <w:rPr>
          <w:rFonts w:asciiTheme="minorHAnsi" w:eastAsiaTheme="minorHAnsi" w:hAnsiTheme="minorHAnsi" w:cstheme="minorBidi"/>
          <w:kern w:val="2"/>
          <w:sz w:val="22"/>
          <w:szCs w:val="22"/>
          <w14:ligatures w14:val="standardContextual"/>
        </w:rPr>
      </w:pPr>
      <w:r w:rsidRPr="00542D52">
        <w:rPr>
          <w:rFonts w:asciiTheme="minorHAnsi" w:eastAsiaTheme="minorHAnsi" w:hAnsiTheme="minorHAnsi" w:cstheme="minorBidi"/>
          <w:kern w:val="2"/>
          <w:sz w:val="22"/>
          <w:szCs w:val="22"/>
          <w14:ligatures w14:val="standardContextual"/>
        </w:rPr>
        <w:t>Install UVC lights per manufacturer and AHU-manufacturer recommendations, ensuring full cooling coil face coverage.</w:t>
      </w:r>
    </w:p>
    <w:p w14:paraId="3F7DB3F6" w14:textId="77777777" w:rsidR="00542D52" w:rsidRDefault="00542D52" w:rsidP="00542D52">
      <w:pPr>
        <w:numPr>
          <w:ilvl w:val="0"/>
          <w:numId w:val="12"/>
        </w:numPr>
        <w:spacing w:after="160" w:line="259" w:lineRule="auto"/>
        <w:rPr>
          <w:rFonts w:asciiTheme="minorHAnsi" w:eastAsiaTheme="minorHAnsi" w:hAnsiTheme="minorHAnsi" w:cstheme="minorBidi"/>
          <w:kern w:val="2"/>
          <w:sz w:val="22"/>
          <w:szCs w:val="22"/>
          <w14:ligatures w14:val="standardContextual"/>
        </w:rPr>
      </w:pPr>
      <w:r w:rsidRPr="00542D52">
        <w:rPr>
          <w:rFonts w:asciiTheme="minorHAnsi" w:eastAsiaTheme="minorHAnsi" w:hAnsiTheme="minorHAnsi" w:cstheme="minorBidi"/>
          <w:kern w:val="2"/>
          <w:sz w:val="22"/>
          <w:szCs w:val="22"/>
          <w14:ligatures w14:val="standardContextual"/>
        </w:rPr>
        <w:t>Conduct an 8-hour (work hours) training course for designated operating staff, covering operation, maintenance, and safety per UVC O&amp;M manuals. Submit an on-site training schedule at least 14 days prior to training.</w:t>
      </w:r>
    </w:p>
    <w:p w14:paraId="04C991FF" w14:textId="220675E4" w:rsidR="00DC7652" w:rsidRDefault="00C72EDC" w:rsidP="00C72EDC">
      <w:pPr>
        <w:numPr>
          <w:ilvl w:val="0"/>
          <w:numId w:val="12"/>
        </w:numPr>
        <w:spacing w:line="259" w:lineRule="auto"/>
      </w:pPr>
      <w:r w:rsidRPr="00263522">
        <w:t>Submit the on-site training schedule at least 14 days before training.</w:t>
      </w:r>
    </w:p>
    <w:p w14:paraId="64E77A42" w14:textId="5C2C4C70" w:rsidR="000C3BBA" w:rsidRDefault="006215FC" w:rsidP="000C3BBA">
      <w:pPr>
        <w:pStyle w:val="ListParagraph"/>
        <w:numPr>
          <w:ilvl w:val="1"/>
          <w:numId w:val="12"/>
        </w:numPr>
        <w:spacing w:line="259" w:lineRule="auto"/>
      </w:pPr>
      <w:r>
        <w:t xml:space="preserve">Provide an eight-hour training session </w:t>
      </w:r>
      <w:r w:rsidR="004C4ED7" w:rsidRPr="00263522">
        <w:t>for designated staff, covering safety, operation, and routine maintenance as outlined in UVC O&amp;M manuals</w:t>
      </w:r>
      <w:r w:rsidR="00301543">
        <w:t>.</w:t>
      </w:r>
    </w:p>
    <w:p w14:paraId="01829B3F" w14:textId="0C15414F" w:rsidR="00C72EDC" w:rsidRDefault="00FC4C44" w:rsidP="00C72EDC">
      <w:pPr>
        <w:pStyle w:val="ListParagraph"/>
        <w:numPr>
          <w:ilvl w:val="1"/>
          <w:numId w:val="12"/>
        </w:numPr>
        <w:spacing w:line="259" w:lineRule="auto"/>
      </w:pPr>
      <w:r>
        <w:t xml:space="preserve">Training to occur upon approval of completed installations and must be preceded by submission of training schedule. </w:t>
      </w:r>
    </w:p>
    <w:p w14:paraId="464042D6" w14:textId="77777777" w:rsidR="00FC4C44" w:rsidRDefault="00FC4C44" w:rsidP="00382163">
      <w:pPr>
        <w:spacing w:line="259" w:lineRule="auto"/>
        <w:ind w:left="1080"/>
      </w:pPr>
    </w:p>
    <w:p w14:paraId="69B3AB48" w14:textId="1F6AC797" w:rsidR="006E4C82" w:rsidRDefault="006E4C82" w:rsidP="006E4C82">
      <w:pPr>
        <w:numPr>
          <w:ilvl w:val="0"/>
          <w:numId w:val="12"/>
        </w:numPr>
        <w:spacing w:line="259" w:lineRule="auto"/>
      </w:pPr>
      <w:r w:rsidRPr="00263522">
        <w:t>Upon completion, provide as-built documentation, commissioning/test reports, O&amp;M manuals, training documentation, and warranty information.</w:t>
      </w:r>
    </w:p>
    <w:p w14:paraId="37300B82" w14:textId="2FF4FDB8" w:rsidR="00F051A8" w:rsidRDefault="00FD2415" w:rsidP="00F051A8">
      <w:pPr>
        <w:pStyle w:val="ListParagraph"/>
        <w:numPr>
          <w:ilvl w:val="1"/>
          <w:numId w:val="12"/>
        </w:numPr>
        <w:spacing w:line="259" w:lineRule="auto"/>
      </w:pPr>
      <w:r>
        <w:t>Six (6) copies of</w:t>
      </w:r>
      <w:r w:rsidR="006669EC">
        <w:t xml:space="preserve"> all </w:t>
      </w:r>
      <w:r w:rsidR="009757AD">
        <w:t>literature and</w:t>
      </w:r>
      <w:r>
        <w:t xml:space="preserve"> operation </w:t>
      </w:r>
      <w:r w:rsidR="009757AD">
        <w:t xml:space="preserve">and maintenance </w:t>
      </w:r>
      <w:r>
        <w:t>manuals</w:t>
      </w:r>
    </w:p>
    <w:p w14:paraId="2CECC266" w14:textId="1BD2EB9F" w:rsidR="00FD2415" w:rsidRDefault="00FD2415" w:rsidP="00F051A8">
      <w:pPr>
        <w:pStyle w:val="ListParagraph"/>
        <w:numPr>
          <w:ilvl w:val="1"/>
          <w:numId w:val="12"/>
        </w:numPr>
        <w:spacing w:line="259" w:lineRule="auto"/>
      </w:pPr>
      <w:r>
        <w:t>As-built documentation</w:t>
      </w:r>
    </w:p>
    <w:p w14:paraId="4C1C1A30" w14:textId="195457EB" w:rsidR="00FD2415" w:rsidRDefault="00FD2415" w:rsidP="00F051A8">
      <w:pPr>
        <w:pStyle w:val="ListParagraph"/>
        <w:numPr>
          <w:ilvl w:val="1"/>
          <w:numId w:val="12"/>
        </w:numPr>
        <w:spacing w:line="259" w:lineRule="auto"/>
      </w:pPr>
      <w:r>
        <w:t>Commissioning and test reports</w:t>
      </w:r>
    </w:p>
    <w:p w14:paraId="2AEF6E8C" w14:textId="67D31F6C" w:rsidR="00FD2415" w:rsidRDefault="00FD2415" w:rsidP="00F051A8">
      <w:pPr>
        <w:pStyle w:val="ListParagraph"/>
        <w:numPr>
          <w:ilvl w:val="1"/>
          <w:numId w:val="12"/>
        </w:numPr>
        <w:spacing w:line="259" w:lineRule="auto"/>
      </w:pPr>
      <w:r>
        <w:t>Training records and confirmation</w:t>
      </w:r>
    </w:p>
    <w:p w14:paraId="4C4410C6" w14:textId="41968166" w:rsidR="00FD2415" w:rsidRPr="00263522" w:rsidRDefault="00FD2415" w:rsidP="00F051A8">
      <w:pPr>
        <w:pStyle w:val="ListParagraph"/>
        <w:numPr>
          <w:ilvl w:val="1"/>
          <w:numId w:val="12"/>
        </w:numPr>
        <w:spacing w:line="259" w:lineRule="auto"/>
      </w:pPr>
      <w:r>
        <w:t>Warranty Documentation</w:t>
      </w:r>
    </w:p>
    <w:p w14:paraId="378B993D" w14:textId="77777777" w:rsidR="00C72EDC" w:rsidRPr="00263522" w:rsidRDefault="00C72EDC" w:rsidP="006E4C82">
      <w:pPr>
        <w:spacing w:line="259" w:lineRule="auto"/>
        <w:ind w:left="720"/>
      </w:pPr>
    </w:p>
    <w:p w14:paraId="400E54E5" w14:textId="77777777" w:rsidR="005450CE" w:rsidRDefault="005450CE" w:rsidP="005450CE">
      <w:pPr>
        <w:spacing w:after="160" w:line="259" w:lineRule="auto"/>
        <w:ind w:left="360"/>
        <w:rPr>
          <w:rFonts w:asciiTheme="minorHAnsi" w:eastAsiaTheme="minorHAnsi" w:hAnsiTheme="minorHAnsi" w:cstheme="minorBidi"/>
          <w:kern w:val="2"/>
          <w:sz w:val="22"/>
          <w:szCs w:val="22"/>
          <w14:ligatures w14:val="standardContextual"/>
        </w:rPr>
      </w:pPr>
    </w:p>
    <w:p w14:paraId="76824E07" w14:textId="77777777" w:rsidR="00427B6B" w:rsidRDefault="00427B6B" w:rsidP="005450CE">
      <w:pPr>
        <w:spacing w:after="160" w:line="259" w:lineRule="auto"/>
        <w:ind w:left="360"/>
        <w:rPr>
          <w:rFonts w:asciiTheme="minorHAnsi" w:eastAsiaTheme="minorHAnsi" w:hAnsiTheme="minorHAnsi" w:cstheme="minorBidi"/>
          <w:kern w:val="2"/>
          <w:sz w:val="22"/>
          <w:szCs w:val="22"/>
          <w14:ligatures w14:val="standardContextual"/>
        </w:rPr>
      </w:pPr>
    </w:p>
    <w:p w14:paraId="740E4C71" w14:textId="77777777" w:rsidR="00427B6B" w:rsidRPr="00542D52" w:rsidRDefault="00427B6B" w:rsidP="005450CE">
      <w:pPr>
        <w:spacing w:after="160" w:line="259" w:lineRule="auto"/>
        <w:ind w:left="360"/>
        <w:rPr>
          <w:rFonts w:asciiTheme="minorHAnsi" w:eastAsiaTheme="minorHAnsi" w:hAnsiTheme="minorHAnsi" w:cstheme="minorBidi"/>
          <w:kern w:val="2"/>
          <w:sz w:val="22"/>
          <w:szCs w:val="22"/>
          <w14:ligatures w14:val="standardContextual"/>
        </w:rPr>
      </w:pPr>
    </w:p>
    <w:p w14:paraId="58CABE4E" w14:textId="790F7991" w:rsidR="00356E7C" w:rsidRPr="00890D01" w:rsidRDefault="00356E7C" w:rsidP="00D36230">
      <w:pPr>
        <w:pStyle w:val="ListParagraph"/>
        <w:rPr>
          <w:szCs w:val="24"/>
        </w:rPr>
      </w:pPr>
    </w:p>
    <w:p w14:paraId="421C5B6C" w14:textId="2A76CC2B" w:rsidR="00356E7C" w:rsidRPr="00890D01" w:rsidRDefault="00356E7C" w:rsidP="00356E7C">
      <w:pPr>
        <w:pStyle w:val="ListParagraph"/>
        <w:numPr>
          <w:ilvl w:val="0"/>
          <w:numId w:val="1"/>
        </w:numPr>
        <w:ind w:left="360" w:hanging="360"/>
        <w:rPr>
          <w:b/>
          <w:bCs/>
          <w:szCs w:val="24"/>
        </w:rPr>
      </w:pPr>
      <w:r w:rsidRPr="00890D01">
        <w:rPr>
          <w:b/>
          <w:bCs/>
          <w:szCs w:val="24"/>
        </w:rPr>
        <w:t>Compensation and Payment Schedule.</w:t>
      </w:r>
    </w:p>
    <w:p w14:paraId="2A834F2F" w14:textId="0A819572" w:rsidR="00356E7C" w:rsidRPr="00890D01" w:rsidRDefault="00356E7C" w:rsidP="00356E7C">
      <w:pPr>
        <w:pStyle w:val="ListParagraph"/>
        <w:ind w:left="360"/>
        <w:rPr>
          <w:szCs w:val="24"/>
        </w:rPr>
      </w:pPr>
    </w:p>
    <w:p w14:paraId="284EE1F3" w14:textId="77549053" w:rsidR="00356E7C" w:rsidRPr="00890D01" w:rsidRDefault="00356E7C" w:rsidP="00356E7C">
      <w:pPr>
        <w:pStyle w:val="ListParagraph"/>
        <w:ind w:left="360"/>
        <w:rPr>
          <w:szCs w:val="24"/>
        </w:rPr>
      </w:pPr>
      <w:r w:rsidRPr="00890D01">
        <w:rPr>
          <w:szCs w:val="24"/>
        </w:rPr>
        <w:t xml:space="preserve">The Contractor shall submit </w:t>
      </w:r>
      <w:r w:rsidR="003A197B">
        <w:rPr>
          <w:szCs w:val="24"/>
        </w:rPr>
        <w:t>single</w:t>
      </w:r>
      <w:r w:rsidRPr="00890D01">
        <w:rPr>
          <w:szCs w:val="24"/>
        </w:rPr>
        <w:t xml:space="preserve"> invoice to the State for the services provided in accordance with Section I, Scope of Services.</w:t>
      </w:r>
    </w:p>
    <w:p w14:paraId="777F20FF" w14:textId="6321DC75" w:rsidR="00356E7C" w:rsidRPr="00890D01" w:rsidRDefault="00356E7C" w:rsidP="00356E7C">
      <w:pPr>
        <w:pStyle w:val="ListParagraph"/>
        <w:ind w:left="360"/>
        <w:rPr>
          <w:szCs w:val="24"/>
        </w:rPr>
      </w:pPr>
    </w:p>
    <w:p w14:paraId="25135E3B" w14:textId="64775326" w:rsidR="00356E7C" w:rsidRPr="00890D01" w:rsidRDefault="00356E7C" w:rsidP="00356E7C">
      <w:pPr>
        <w:pStyle w:val="ListParagraph"/>
        <w:numPr>
          <w:ilvl w:val="0"/>
          <w:numId w:val="1"/>
        </w:numPr>
        <w:ind w:left="360" w:hanging="360"/>
        <w:rPr>
          <w:b/>
          <w:bCs/>
          <w:szCs w:val="24"/>
        </w:rPr>
      </w:pPr>
      <w:r w:rsidRPr="00890D01">
        <w:rPr>
          <w:b/>
          <w:bCs/>
          <w:szCs w:val="24"/>
        </w:rPr>
        <w:t>Period of Performance.</w:t>
      </w:r>
    </w:p>
    <w:p w14:paraId="50BDD197" w14:textId="0BB28A27" w:rsidR="00356E7C" w:rsidRPr="00890D01" w:rsidRDefault="00356E7C" w:rsidP="00356E7C">
      <w:pPr>
        <w:rPr>
          <w:szCs w:val="24"/>
        </w:rPr>
      </w:pPr>
    </w:p>
    <w:p w14:paraId="268048A1" w14:textId="77777777" w:rsidR="00F75D93" w:rsidRDefault="00356E7C" w:rsidP="00356E7C">
      <w:pPr>
        <w:ind w:left="360"/>
        <w:rPr>
          <w:szCs w:val="24"/>
        </w:rPr>
      </w:pPr>
      <w:r w:rsidRPr="00890D01">
        <w:rPr>
          <w:szCs w:val="24"/>
        </w:rPr>
        <w:t xml:space="preserve">The Contractor shall provide the services </w:t>
      </w:r>
      <w:r w:rsidR="00FF113B" w:rsidRPr="00890D01">
        <w:rPr>
          <w:szCs w:val="24"/>
        </w:rPr>
        <w:t>required under any Contract resulting from this IFB</w:t>
      </w:r>
      <w:r w:rsidR="006819F5">
        <w:rPr>
          <w:szCs w:val="24"/>
        </w:rPr>
        <w:t>.</w:t>
      </w:r>
      <w:r w:rsidR="003A197B">
        <w:rPr>
          <w:szCs w:val="24"/>
        </w:rPr>
        <w:t xml:space="preserve"> With a warranty </w:t>
      </w:r>
      <w:r w:rsidR="00C265EF">
        <w:rPr>
          <w:szCs w:val="24"/>
        </w:rPr>
        <w:t xml:space="preserve">period of one year from final acceptance to include repair, replacement of any defective materials or workmanship at no cost to the owner. </w:t>
      </w:r>
    </w:p>
    <w:p w14:paraId="1C68037C" w14:textId="77777777" w:rsidR="00F75D93" w:rsidRDefault="00F75D93" w:rsidP="00356E7C">
      <w:pPr>
        <w:ind w:left="360"/>
        <w:rPr>
          <w:szCs w:val="24"/>
        </w:rPr>
      </w:pPr>
    </w:p>
    <w:p w14:paraId="5B6AB92E" w14:textId="6FD4E9B7" w:rsidR="00356E7C" w:rsidRPr="00890D01" w:rsidRDefault="00CF2FB1" w:rsidP="00533C17">
      <w:pPr>
        <w:ind w:left="360"/>
        <w:rPr>
          <w:szCs w:val="24"/>
        </w:rPr>
      </w:pPr>
      <w:r>
        <w:rPr>
          <w:szCs w:val="24"/>
        </w:rPr>
        <w:t>Contractor shall</w:t>
      </w:r>
      <w:r w:rsidR="00781EA9">
        <w:rPr>
          <w:szCs w:val="24"/>
        </w:rPr>
        <w:t xml:space="preserve"> provide the services required under the contract from</w:t>
      </w:r>
      <w:r w:rsidR="0033247B">
        <w:rPr>
          <w:szCs w:val="24"/>
        </w:rPr>
        <w:t xml:space="preserve"> December 1</w:t>
      </w:r>
      <w:r w:rsidR="00781EA9">
        <w:rPr>
          <w:szCs w:val="24"/>
        </w:rPr>
        <w:t>, 2025</w:t>
      </w:r>
      <w:r w:rsidR="00533C17">
        <w:rPr>
          <w:szCs w:val="24"/>
        </w:rPr>
        <w:t>,</w:t>
      </w:r>
      <w:r w:rsidR="00781EA9">
        <w:rPr>
          <w:szCs w:val="24"/>
        </w:rPr>
        <w:t xml:space="preserve"> to </w:t>
      </w:r>
      <w:r w:rsidR="0033247B">
        <w:rPr>
          <w:szCs w:val="24"/>
        </w:rPr>
        <w:t xml:space="preserve">March </w:t>
      </w:r>
      <w:r w:rsidR="00036DEB">
        <w:rPr>
          <w:szCs w:val="24"/>
        </w:rPr>
        <w:t>31</w:t>
      </w:r>
      <w:r w:rsidR="00766E89">
        <w:rPr>
          <w:szCs w:val="24"/>
        </w:rPr>
        <w:t>, 2026</w:t>
      </w:r>
      <w:r w:rsidR="00870691">
        <w:rPr>
          <w:szCs w:val="24"/>
        </w:rPr>
        <w:t xml:space="preserve">. All installation and </w:t>
      </w:r>
      <w:r w:rsidR="0065747A">
        <w:rPr>
          <w:szCs w:val="24"/>
        </w:rPr>
        <w:t>training to be complete</w:t>
      </w:r>
      <w:r w:rsidR="001A71BC">
        <w:rPr>
          <w:szCs w:val="24"/>
        </w:rPr>
        <w:t>d within th</w:t>
      </w:r>
      <w:r w:rsidR="007B016B">
        <w:rPr>
          <w:szCs w:val="24"/>
        </w:rPr>
        <w:t xml:space="preserve">e period of performance. </w:t>
      </w:r>
    </w:p>
    <w:p w14:paraId="379420B2" w14:textId="48B71605" w:rsidR="00FF113B" w:rsidRPr="00890D01" w:rsidRDefault="00FF113B" w:rsidP="00380C60">
      <w:pPr>
        <w:rPr>
          <w:szCs w:val="24"/>
        </w:rPr>
      </w:pPr>
    </w:p>
    <w:p w14:paraId="32D490FD" w14:textId="3B84F399" w:rsidR="00FF113B" w:rsidRPr="00890D01" w:rsidRDefault="00FF113B" w:rsidP="00FF113B">
      <w:pPr>
        <w:pStyle w:val="ListParagraph"/>
        <w:numPr>
          <w:ilvl w:val="0"/>
          <w:numId w:val="1"/>
        </w:numPr>
        <w:ind w:left="360" w:hanging="360"/>
        <w:rPr>
          <w:b/>
          <w:bCs/>
          <w:szCs w:val="24"/>
        </w:rPr>
      </w:pPr>
      <w:r w:rsidRPr="00890D01">
        <w:rPr>
          <w:b/>
          <w:bCs/>
          <w:szCs w:val="24"/>
        </w:rPr>
        <w:t>Bidder Requirements.</w:t>
      </w:r>
    </w:p>
    <w:p w14:paraId="65C7BC4A" w14:textId="4986554C" w:rsidR="00913CBE" w:rsidRDefault="00913CBE" w:rsidP="00913CBE">
      <w:pPr>
        <w:pStyle w:val="ListParagraph"/>
        <w:rPr>
          <w:szCs w:val="24"/>
        </w:rPr>
      </w:pPr>
    </w:p>
    <w:p w14:paraId="0381285A" w14:textId="5051B3BF" w:rsidR="00CE2BE2" w:rsidRDefault="00375947" w:rsidP="00E900F2">
      <w:pPr>
        <w:pStyle w:val="ListParagraph"/>
        <w:numPr>
          <w:ilvl w:val="1"/>
          <w:numId w:val="1"/>
        </w:numPr>
        <w:ind w:left="720"/>
        <w:rPr>
          <w:szCs w:val="24"/>
        </w:rPr>
      </w:pPr>
      <w:r w:rsidRPr="00890D01">
        <w:rPr>
          <w:szCs w:val="24"/>
        </w:rPr>
        <w:t xml:space="preserve">Interested bidders must </w:t>
      </w:r>
      <w:r w:rsidR="001A6516">
        <w:rPr>
          <w:szCs w:val="24"/>
        </w:rPr>
        <w:t>attend a Pre-</w:t>
      </w:r>
      <w:r w:rsidR="008E0919">
        <w:rPr>
          <w:szCs w:val="24"/>
        </w:rPr>
        <w:t>Offer Conference meeting to be held on October 28, 2025, at 10:00am</w:t>
      </w:r>
      <w:r w:rsidR="0052699C">
        <w:rPr>
          <w:szCs w:val="24"/>
        </w:rPr>
        <w:t xml:space="preserve">, to complete </w:t>
      </w:r>
      <w:r w:rsidR="00C05B3A">
        <w:rPr>
          <w:szCs w:val="24"/>
        </w:rPr>
        <w:t xml:space="preserve">a site review and evaluate scope of work. </w:t>
      </w:r>
    </w:p>
    <w:p w14:paraId="2379DD2C" w14:textId="77777777" w:rsidR="00771E40" w:rsidRDefault="00771E40" w:rsidP="00771E40">
      <w:pPr>
        <w:pStyle w:val="ListParagraph"/>
        <w:rPr>
          <w:szCs w:val="24"/>
        </w:rPr>
      </w:pPr>
    </w:p>
    <w:p w14:paraId="0A464F38" w14:textId="33AA3FD1" w:rsidR="001A6516" w:rsidRDefault="001A6516" w:rsidP="00E900F2">
      <w:pPr>
        <w:pStyle w:val="ListParagraph"/>
        <w:numPr>
          <w:ilvl w:val="1"/>
          <w:numId w:val="1"/>
        </w:numPr>
        <w:ind w:left="720"/>
        <w:rPr>
          <w:szCs w:val="24"/>
        </w:rPr>
      </w:pPr>
      <w:r>
        <w:rPr>
          <w:szCs w:val="24"/>
        </w:rPr>
        <w:t xml:space="preserve">Interested bidders must be a registered company to do business in the State of Hawaii. No individual or sole proprietor may submit a bid. </w:t>
      </w:r>
    </w:p>
    <w:p w14:paraId="7341CF65" w14:textId="77777777" w:rsidR="00E900F2" w:rsidRDefault="00E900F2" w:rsidP="00E900F2">
      <w:pPr>
        <w:pStyle w:val="ListParagraph"/>
        <w:rPr>
          <w:szCs w:val="24"/>
        </w:rPr>
      </w:pPr>
    </w:p>
    <w:p w14:paraId="31943015" w14:textId="2D90E4F3" w:rsidR="00E900F2" w:rsidRPr="00E900F2" w:rsidRDefault="00D66F68" w:rsidP="00E900F2">
      <w:pPr>
        <w:pStyle w:val="ListParagraph"/>
        <w:numPr>
          <w:ilvl w:val="1"/>
          <w:numId w:val="1"/>
        </w:numPr>
        <w:ind w:left="720"/>
        <w:rPr>
          <w:szCs w:val="24"/>
        </w:rPr>
      </w:pPr>
      <w:r>
        <w:rPr>
          <w:szCs w:val="24"/>
        </w:rPr>
        <w:t xml:space="preserve">Contractor </w:t>
      </w:r>
      <w:r w:rsidR="00350CDC">
        <w:rPr>
          <w:szCs w:val="24"/>
        </w:rPr>
        <w:t>warrants that it holds a current and valid Hawaii Contractor License, License No</w:t>
      </w:r>
      <w:r w:rsidR="00D12B68">
        <w:rPr>
          <w:szCs w:val="24"/>
        </w:rPr>
        <w:t xml:space="preserve">, for all work to be performed under this IFB. </w:t>
      </w:r>
    </w:p>
    <w:p w14:paraId="73D8BD64" w14:textId="77777777" w:rsidR="00375947" w:rsidRPr="00890D01" w:rsidRDefault="00375947" w:rsidP="00375947">
      <w:pPr>
        <w:pStyle w:val="ListParagraph"/>
        <w:rPr>
          <w:szCs w:val="24"/>
        </w:rPr>
      </w:pPr>
    </w:p>
    <w:p w14:paraId="1F32B545" w14:textId="01DD4252" w:rsidR="00375947" w:rsidRDefault="00375947" w:rsidP="00375947">
      <w:pPr>
        <w:pStyle w:val="ListParagraph"/>
        <w:numPr>
          <w:ilvl w:val="1"/>
          <w:numId w:val="1"/>
        </w:numPr>
        <w:ind w:left="720"/>
        <w:rPr>
          <w:szCs w:val="24"/>
        </w:rPr>
      </w:pPr>
      <w:r w:rsidRPr="00890D01">
        <w:rPr>
          <w:szCs w:val="24"/>
        </w:rPr>
        <w:t>Vendor Compliance. Bidders must provide proof of compliance obtained through Hawaii Compliance Express (HCE). The vendor’s name on the Certificate of Vendor Compliance (CVC) must exactly match the vendor’s name under which the quote for this solicitation is submitted. A copy of the CVC must be submitted with bid for verification. The vendor is responsible for maintaining compliance. Non-compliance may result in a vendor not receiving an award, delay of payment, or cancellation of award.</w:t>
      </w:r>
    </w:p>
    <w:p w14:paraId="527F89FB" w14:textId="77777777" w:rsidR="00375947" w:rsidRPr="00890D01" w:rsidRDefault="00375947" w:rsidP="00375947">
      <w:pPr>
        <w:pStyle w:val="ListParagraph"/>
        <w:rPr>
          <w:szCs w:val="24"/>
        </w:rPr>
      </w:pPr>
    </w:p>
    <w:p w14:paraId="6F0096DE" w14:textId="11212C02" w:rsidR="00375947" w:rsidRPr="00890D01" w:rsidRDefault="00375947" w:rsidP="00375947">
      <w:pPr>
        <w:pStyle w:val="ListParagraph"/>
        <w:numPr>
          <w:ilvl w:val="1"/>
          <w:numId w:val="1"/>
        </w:numPr>
        <w:ind w:left="720"/>
      </w:pPr>
      <w:r w:rsidRPr="00890D01">
        <w:rPr>
          <w:szCs w:val="24"/>
        </w:rPr>
        <w:t xml:space="preserve">Insurance Required. </w:t>
      </w:r>
      <w:r w:rsidRPr="00890D01">
        <w:t>The Contractor, before contract execution, shall obtain, maintain, and keep in force throughout the period of the contract the following insurance:</w:t>
      </w:r>
    </w:p>
    <w:p w14:paraId="5DAEDE44" w14:textId="77777777" w:rsidR="00375947" w:rsidRPr="00890D01" w:rsidRDefault="00375947" w:rsidP="00375947">
      <w:pPr>
        <w:numPr>
          <w:ilvl w:val="0"/>
          <w:numId w:val="4"/>
        </w:numPr>
        <w:ind w:left="1080"/>
        <w:rPr>
          <w:szCs w:val="24"/>
        </w:rPr>
      </w:pPr>
      <w:r w:rsidRPr="00890D01">
        <w:t>General liability insurance issued by an insurance company in the amount of at least one million and no/100 dollars ($1,000,000) for bodily injury and property damage liability arising out of each occurrence and two million and no/100 dollars ($2,000,000) aggregate.</w:t>
      </w:r>
    </w:p>
    <w:p w14:paraId="1891BD5C" w14:textId="77777777" w:rsidR="00375947" w:rsidRPr="00890D01" w:rsidRDefault="00375947" w:rsidP="00375947">
      <w:pPr>
        <w:numPr>
          <w:ilvl w:val="0"/>
          <w:numId w:val="4"/>
        </w:numPr>
        <w:ind w:left="1080"/>
        <w:rPr>
          <w:szCs w:val="24"/>
        </w:rPr>
      </w:pPr>
      <w:r w:rsidRPr="00890D01">
        <w:rPr>
          <w:szCs w:val="24"/>
        </w:rPr>
        <w:t>Automobile Liability insurance in the amount of at least one million and no/100 dollars ($1,000,000) per accident.</w:t>
      </w:r>
    </w:p>
    <w:p w14:paraId="2A1A200E" w14:textId="77777777" w:rsidR="00375947" w:rsidRPr="00890D01" w:rsidRDefault="00375947" w:rsidP="00375947"/>
    <w:p w14:paraId="474C8450" w14:textId="77777777" w:rsidR="00375947" w:rsidRPr="00890D01" w:rsidRDefault="00375947" w:rsidP="00375947">
      <w:pPr>
        <w:ind w:left="720"/>
      </w:pPr>
      <w:r w:rsidRPr="00890D01">
        <w:lastRenderedPageBreak/>
        <w:t>The insurance shall be obtained from a company authorized by law to issue such insurance in the State of Hawaii (or meet Section 431: 8-301, Hawaii Revised Statutes, if utilizing an insurance company not licensed by the State of Hawaii).</w:t>
      </w:r>
    </w:p>
    <w:p w14:paraId="5D7CD8FD" w14:textId="77777777" w:rsidR="00375947" w:rsidRPr="00890D01" w:rsidRDefault="00375947" w:rsidP="00375947">
      <w:pPr>
        <w:ind w:left="720"/>
      </w:pPr>
    </w:p>
    <w:p w14:paraId="199D3947" w14:textId="77777777" w:rsidR="00375947" w:rsidRPr="00890D01" w:rsidRDefault="00375947" w:rsidP="00375947">
      <w:pPr>
        <w:ind w:left="720"/>
      </w:pPr>
      <w:r w:rsidRPr="00890D01">
        <w:t>The insurance coverage shall be primary and shall cover the insured for all work to be performed under the contract, including changes, and all work performed incidental thereto or directly or indirectly connected therewith. The vendor shall maintain in effect this liability insurance until the State has certified that the vendor’s work under the contract has been completed satisfactorily.</w:t>
      </w:r>
    </w:p>
    <w:p w14:paraId="3FAB2AB1" w14:textId="77777777" w:rsidR="00375947" w:rsidRPr="00890D01" w:rsidRDefault="00375947" w:rsidP="00375947">
      <w:pPr>
        <w:ind w:left="720"/>
      </w:pPr>
    </w:p>
    <w:p w14:paraId="2491903C" w14:textId="77777777" w:rsidR="00375947" w:rsidRPr="00890D01" w:rsidRDefault="00375947" w:rsidP="00375947">
      <w:pPr>
        <w:ind w:left="720"/>
      </w:pPr>
      <w:r w:rsidRPr="00890D01">
        <w:t>The vendor shall obtain a certificate of insurance verifying the existence of the necessary insurance coverage in the amounts stated above. The certificate of insurance shall be attached and be made part of the contract.</w:t>
      </w:r>
    </w:p>
    <w:p w14:paraId="7F570FA8" w14:textId="77777777" w:rsidR="00375947" w:rsidRPr="00890D01" w:rsidRDefault="00375947" w:rsidP="00375947">
      <w:pPr>
        <w:ind w:left="720"/>
      </w:pPr>
    </w:p>
    <w:p w14:paraId="4A009345" w14:textId="77777777" w:rsidR="00375947" w:rsidRPr="00890D01" w:rsidRDefault="00375947" w:rsidP="00375947">
      <w:pPr>
        <w:ind w:left="720"/>
      </w:pPr>
      <w:r w:rsidRPr="00890D01">
        <w:t>Each insurance policy required by the contract shall contain the following clause:</w:t>
      </w:r>
    </w:p>
    <w:p w14:paraId="131EA5FF" w14:textId="77777777" w:rsidR="00375947" w:rsidRPr="00890D01" w:rsidRDefault="00375947" w:rsidP="00375947">
      <w:pPr>
        <w:numPr>
          <w:ilvl w:val="0"/>
          <w:numId w:val="5"/>
        </w:numPr>
        <w:ind w:left="1080"/>
        <w:rPr>
          <w:szCs w:val="24"/>
        </w:rPr>
      </w:pPr>
      <w:r w:rsidRPr="00890D01">
        <w:t>The State of Hawaii and its officers and employees are additional insured with respect to operations performed for the State of Hawaii.</w:t>
      </w:r>
    </w:p>
    <w:p w14:paraId="19D2D8A4" w14:textId="100D113A" w:rsidR="00375947" w:rsidRPr="00890D01" w:rsidRDefault="00375947" w:rsidP="00375947">
      <w:pPr>
        <w:numPr>
          <w:ilvl w:val="0"/>
          <w:numId w:val="5"/>
        </w:numPr>
        <w:ind w:left="1080"/>
        <w:rPr>
          <w:szCs w:val="24"/>
        </w:rPr>
      </w:pPr>
      <w:r w:rsidRPr="00890D01">
        <w:t xml:space="preserve">It is agreed that any insurance maintained by the State of Hawaii will apply </w:t>
      </w:r>
      <w:proofErr w:type="gramStart"/>
      <w:r w:rsidRPr="00890D01">
        <w:t>in excess of</w:t>
      </w:r>
      <w:proofErr w:type="gramEnd"/>
      <w:r w:rsidRPr="00890D01">
        <w:t>, and not contribute with, insurance provided by this policy.</w:t>
      </w:r>
    </w:p>
    <w:p w14:paraId="605A9DD5" w14:textId="77777777" w:rsidR="00375947" w:rsidRPr="00890D01" w:rsidRDefault="00375947" w:rsidP="00375947">
      <w:pPr>
        <w:ind w:left="720"/>
        <w:rPr>
          <w:szCs w:val="24"/>
        </w:rPr>
      </w:pPr>
    </w:p>
    <w:p w14:paraId="48CDDD79" w14:textId="77777777" w:rsidR="00375947" w:rsidRPr="00890D01" w:rsidRDefault="00375947" w:rsidP="00375947">
      <w:pPr>
        <w:ind w:left="720"/>
      </w:pPr>
      <w:r w:rsidRPr="00890D01">
        <w:t>The certificate of insurance shall indicate these provisions are included in the policy.</w:t>
      </w:r>
    </w:p>
    <w:p w14:paraId="1CB65941" w14:textId="77777777" w:rsidR="00375947" w:rsidRPr="00890D01" w:rsidRDefault="00375947" w:rsidP="00375947">
      <w:pPr>
        <w:ind w:left="720"/>
      </w:pPr>
    </w:p>
    <w:p w14:paraId="1A8AD47A" w14:textId="77777777" w:rsidR="00375947" w:rsidRPr="00890D01" w:rsidRDefault="00375947" w:rsidP="00375947">
      <w:pPr>
        <w:ind w:left="720"/>
      </w:pPr>
      <w:r w:rsidRPr="00890D01">
        <w:t>The vendor shall immediately provide written notice to the State should any of the insurance policies evidenced on its certificate of insurance forms be cancelled, limited in scope, or not renewed upon expiration.</w:t>
      </w:r>
    </w:p>
    <w:p w14:paraId="5B061932" w14:textId="77777777" w:rsidR="00375947" w:rsidRPr="00890D01" w:rsidRDefault="00375947" w:rsidP="00375947"/>
    <w:p w14:paraId="6C7209AE" w14:textId="14017AF1" w:rsidR="00375947" w:rsidRPr="00890D01" w:rsidRDefault="00375947" w:rsidP="00375947">
      <w:pPr>
        <w:pStyle w:val="ListParagraph"/>
        <w:rPr>
          <w:szCs w:val="24"/>
        </w:rPr>
      </w:pPr>
      <w:r w:rsidRPr="00890D01">
        <w:t>If the scheduled expiration date of the insurance policy is earlier than the expiration date of the time of performance under the contract, the vendor, upon renewal of the policy, shall promptly cause to be provided to the State an updated certificate of insurance.</w:t>
      </w:r>
    </w:p>
    <w:p w14:paraId="5F862A21" w14:textId="41872653" w:rsidR="008364F0" w:rsidRPr="00890D01" w:rsidRDefault="008364F0" w:rsidP="008364F0">
      <w:pPr>
        <w:pStyle w:val="ListParagraph"/>
        <w:ind w:left="1080"/>
        <w:rPr>
          <w:szCs w:val="24"/>
        </w:rPr>
      </w:pPr>
    </w:p>
    <w:p w14:paraId="78D6288C" w14:textId="0E124705" w:rsidR="00B4281E" w:rsidRPr="00890D01" w:rsidRDefault="00B4281E" w:rsidP="00B4281E">
      <w:pPr>
        <w:pStyle w:val="ListParagraph"/>
        <w:numPr>
          <w:ilvl w:val="0"/>
          <w:numId w:val="1"/>
        </w:numPr>
        <w:ind w:left="360" w:hanging="360"/>
        <w:rPr>
          <w:b/>
          <w:bCs/>
          <w:szCs w:val="24"/>
        </w:rPr>
      </w:pPr>
      <w:r w:rsidRPr="00890D01">
        <w:rPr>
          <w:b/>
          <w:bCs/>
          <w:szCs w:val="24"/>
        </w:rPr>
        <w:t>Bid Submission and Award.</w:t>
      </w:r>
    </w:p>
    <w:p w14:paraId="6E3B4E53" w14:textId="7438B93D" w:rsidR="00B4281E" w:rsidRPr="00890D01" w:rsidRDefault="00B4281E" w:rsidP="00B4281E">
      <w:pPr>
        <w:pStyle w:val="ListParagraph"/>
        <w:ind w:left="360"/>
        <w:rPr>
          <w:szCs w:val="24"/>
        </w:rPr>
      </w:pPr>
    </w:p>
    <w:p w14:paraId="3F27595D" w14:textId="021CC857" w:rsidR="00B4281E" w:rsidRPr="00890D01" w:rsidRDefault="00B4281E" w:rsidP="00B4281E">
      <w:pPr>
        <w:pStyle w:val="ListParagraph"/>
        <w:ind w:left="360"/>
        <w:rPr>
          <w:szCs w:val="24"/>
        </w:rPr>
      </w:pPr>
      <w:r w:rsidRPr="00890D01">
        <w:rPr>
          <w:szCs w:val="24"/>
        </w:rPr>
        <w:t>All bids shall be by hourly rate by position inclusive of wages, fringe benefits, all applicable taxes, and any other incidental costs. No other costs shall be honored. Bidders shall submit offers for all positions listed. No partial bid shall be accepted.</w:t>
      </w:r>
    </w:p>
    <w:p w14:paraId="49025F0A" w14:textId="7B04E3A9" w:rsidR="00B4281E" w:rsidRPr="00890D01" w:rsidRDefault="00B4281E" w:rsidP="00B4281E">
      <w:pPr>
        <w:pStyle w:val="ListParagraph"/>
        <w:ind w:left="360"/>
        <w:rPr>
          <w:szCs w:val="24"/>
        </w:rPr>
      </w:pPr>
    </w:p>
    <w:p w14:paraId="059ED338" w14:textId="538D238E" w:rsidR="00B4281E" w:rsidRPr="00890D01" w:rsidRDefault="00B4281E" w:rsidP="00B4281E">
      <w:pPr>
        <w:pStyle w:val="ListParagraph"/>
        <w:ind w:left="360"/>
        <w:rPr>
          <w:szCs w:val="24"/>
        </w:rPr>
      </w:pPr>
      <w:r w:rsidRPr="00890D01">
        <w:rPr>
          <w:szCs w:val="24"/>
        </w:rPr>
        <w:t>The annual working hours of each employee are estimated at 2,080 hours. The actual working hours may vary. There is no commitment by the State as to the number of hours and the award amount for the term of this IFB. The hours may be decreased or increased due to funding or workload requirement.</w:t>
      </w:r>
    </w:p>
    <w:p w14:paraId="6899F0B3" w14:textId="74B3F55D" w:rsidR="00B4281E" w:rsidRPr="00890D01" w:rsidRDefault="00B4281E" w:rsidP="00B4281E">
      <w:pPr>
        <w:pStyle w:val="ListParagraph"/>
        <w:ind w:left="360"/>
        <w:rPr>
          <w:szCs w:val="24"/>
        </w:rPr>
      </w:pPr>
    </w:p>
    <w:p w14:paraId="58D7E52E" w14:textId="003E999B" w:rsidR="00B4281E" w:rsidRPr="00890D01" w:rsidRDefault="00B4281E" w:rsidP="00B4281E">
      <w:pPr>
        <w:pStyle w:val="ListParagraph"/>
        <w:ind w:left="360"/>
        <w:rPr>
          <w:szCs w:val="24"/>
        </w:rPr>
      </w:pPr>
      <w:r w:rsidRPr="00890D01">
        <w:rPr>
          <w:szCs w:val="24"/>
        </w:rPr>
        <w:t>All bids shall be made via HIePRO. The following documents must be completed and submitted for the bid to be considered complete and accepted by the State.</w:t>
      </w:r>
    </w:p>
    <w:p w14:paraId="36D8F808" w14:textId="44CEF755" w:rsidR="00B4281E" w:rsidRPr="00890D01" w:rsidRDefault="00B4281E" w:rsidP="00B4281E">
      <w:pPr>
        <w:pStyle w:val="ListParagraph"/>
        <w:numPr>
          <w:ilvl w:val="1"/>
          <w:numId w:val="2"/>
        </w:numPr>
        <w:ind w:left="720"/>
        <w:rPr>
          <w:szCs w:val="24"/>
        </w:rPr>
      </w:pPr>
      <w:r w:rsidRPr="00890D01">
        <w:rPr>
          <w:szCs w:val="24"/>
        </w:rPr>
        <w:t>Form W-9</w:t>
      </w:r>
    </w:p>
    <w:p w14:paraId="52F34654" w14:textId="6B948B9F" w:rsidR="00B4281E" w:rsidRPr="00890D01" w:rsidRDefault="00755B57" w:rsidP="00B4281E">
      <w:pPr>
        <w:pStyle w:val="ListParagraph"/>
        <w:numPr>
          <w:ilvl w:val="1"/>
          <w:numId w:val="2"/>
        </w:numPr>
        <w:ind w:left="720"/>
        <w:rPr>
          <w:szCs w:val="24"/>
        </w:rPr>
      </w:pPr>
      <w:r>
        <w:rPr>
          <w:szCs w:val="24"/>
        </w:rPr>
        <w:t>Insurance</w:t>
      </w:r>
    </w:p>
    <w:p w14:paraId="00217CD4" w14:textId="0715ED90" w:rsidR="00B4281E" w:rsidRPr="00890D01" w:rsidRDefault="00B4281E" w:rsidP="00B4281E">
      <w:pPr>
        <w:pStyle w:val="ListParagraph"/>
        <w:numPr>
          <w:ilvl w:val="1"/>
          <w:numId w:val="2"/>
        </w:numPr>
        <w:ind w:left="720"/>
        <w:rPr>
          <w:szCs w:val="24"/>
        </w:rPr>
      </w:pPr>
      <w:r w:rsidRPr="00890D01">
        <w:rPr>
          <w:szCs w:val="24"/>
        </w:rPr>
        <w:t>Offer’s Qualification Form</w:t>
      </w:r>
    </w:p>
    <w:p w14:paraId="6F476DD3" w14:textId="5A8F31FC" w:rsidR="00B4281E" w:rsidRDefault="00B4281E" w:rsidP="00B4281E">
      <w:pPr>
        <w:pStyle w:val="ListParagraph"/>
        <w:numPr>
          <w:ilvl w:val="1"/>
          <w:numId w:val="2"/>
        </w:numPr>
        <w:ind w:left="720"/>
        <w:rPr>
          <w:szCs w:val="24"/>
        </w:rPr>
      </w:pPr>
      <w:r w:rsidRPr="00890D01">
        <w:rPr>
          <w:szCs w:val="24"/>
        </w:rPr>
        <w:lastRenderedPageBreak/>
        <w:t>Offer Form OF-1</w:t>
      </w:r>
    </w:p>
    <w:p w14:paraId="02C9C03A" w14:textId="2C3BAB6E" w:rsidR="00123F83" w:rsidRDefault="00123F83" w:rsidP="00B4281E">
      <w:pPr>
        <w:pStyle w:val="ListParagraph"/>
        <w:numPr>
          <w:ilvl w:val="1"/>
          <w:numId w:val="2"/>
        </w:numPr>
        <w:ind w:left="720"/>
        <w:rPr>
          <w:szCs w:val="24"/>
        </w:rPr>
      </w:pPr>
      <w:r>
        <w:rPr>
          <w:szCs w:val="24"/>
        </w:rPr>
        <w:t>Contractor License</w:t>
      </w:r>
    </w:p>
    <w:p w14:paraId="62092DAA" w14:textId="77777777" w:rsidR="0083235C" w:rsidRPr="0083235C" w:rsidRDefault="0083235C" w:rsidP="0083235C">
      <w:pPr>
        <w:rPr>
          <w:szCs w:val="24"/>
        </w:rPr>
      </w:pPr>
    </w:p>
    <w:p w14:paraId="427D6DE8" w14:textId="52C1232C" w:rsidR="00D332E9" w:rsidRPr="00890D01" w:rsidRDefault="00D332E9" w:rsidP="00D332E9">
      <w:pPr>
        <w:rPr>
          <w:szCs w:val="24"/>
        </w:rPr>
      </w:pPr>
    </w:p>
    <w:p w14:paraId="566F33E9" w14:textId="0F4D6C7F" w:rsidR="00D332E9" w:rsidRPr="00890D01" w:rsidRDefault="00D332E9" w:rsidP="00D332E9">
      <w:pPr>
        <w:ind w:left="360"/>
        <w:rPr>
          <w:szCs w:val="24"/>
        </w:rPr>
      </w:pPr>
      <w:r w:rsidRPr="00890D01">
        <w:rPr>
          <w:szCs w:val="24"/>
        </w:rPr>
        <w:t>Selection and award shall be contingent on the lowest, most responsible and responsive offer.</w:t>
      </w:r>
    </w:p>
    <w:p w14:paraId="28480CBE" w14:textId="6F1DAF3C" w:rsidR="00D332E9" w:rsidRPr="00890D01" w:rsidRDefault="00D332E9" w:rsidP="00D332E9">
      <w:pPr>
        <w:ind w:left="360"/>
        <w:rPr>
          <w:szCs w:val="24"/>
        </w:rPr>
      </w:pPr>
    </w:p>
    <w:p w14:paraId="1FC2BD39" w14:textId="1C940ABE" w:rsidR="00270AF8" w:rsidRPr="00DD6270" w:rsidRDefault="00D332E9" w:rsidP="00DD6270">
      <w:pPr>
        <w:ind w:left="360"/>
        <w:rPr>
          <w:szCs w:val="24"/>
        </w:rPr>
      </w:pPr>
      <w:r w:rsidRPr="00890D01">
        <w:rPr>
          <w:szCs w:val="24"/>
        </w:rPr>
        <w:t>The State reserves the right to cancel this procurement or award at any time and for convenience.</w:t>
      </w:r>
    </w:p>
    <w:sectPr w:rsidR="00270AF8" w:rsidRPr="00DD6270">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3579E1" w14:textId="77777777" w:rsidR="00EF779F" w:rsidRDefault="00EF779F" w:rsidP="00E17853">
      <w:r>
        <w:separator/>
      </w:r>
    </w:p>
  </w:endnote>
  <w:endnote w:type="continuationSeparator" w:id="0">
    <w:p w14:paraId="44554AEC" w14:textId="77777777" w:rsidR="00EF779F" w:rsidRDefault="00EF779F" w:rsidP="00E17853">
      <w:r>
        <w:continuationSeparator/>
      </w:r>
    </w:p>
  </w:endnote>
  <w:endnote w:type="continuationNotice" w:id="1">
    <w:p w14:paraId="7B2D19B9" w14:textId="77777777" w:rsidR="00EF779F" w:rsidRDefault="00EF77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419528" w14:textId="108B6D4B" w:rsidR="00395EB0" w:rsidRDefault="00395EB0">
    <w:r>
      <w:ptab w:relativeTo="margin" w:alignment="center"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51116B" w14:textId="77777777" w:rsidR="00EF779F" w:rsidRDefault="00EF779F" w:rsidP="00E17853">
      <w:r>
        <w:separator/>
      </w:r>
    </w:p>
  </w:footnote>
  <w:footnote w:type="continuationSeparator" w:id="0">
    <w:p w14:paraId="44B6072B" w14:textId="77777777" w:rsidR="00EF779F" w:rsidRDefault="00EF779F" w:rsidP="00E17853">
      <w:r>
        <w:continuationSeparator/>
      </w:r>
    </w:p>
  </w:footnote>
  <w:footnote w:type="continuationNotice" w:id="1">
    <w:p w14:paraId="5D3C7FD5" w14:textId="77777777" w:rsidR="00EF779F" w:rsidRDefault="00EF779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E0C210C8"/>
    <w:lvl w:ilvl="0">
      <w:start w:val="1"/>
      <w:numFmt w:val="decimal"/>
      <w:lvlText w:val="%1."/>
      <w:lvlJc w:val="left"/>
      <w:pPr>
        <w:tabs>
          <w:tab w:val="num" w:pos="360"/>
        </w:tabs>
        <w:ind w:left="360" w:hanging="360"/>
      </w:pPr>
    </w:lvl>
  </w:abstractNum>
  <w:abstractNum w:abstractNumId="1" w15:restartNumberingAfterBreak="0">
    <w:nsid w:val="05467D11"/>
    <w:multiLevelType w:val="multilevel"/>
    <w:tmpl w:val="9DB810E2"/>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DE336E3"/>
    <w:multiLevelType w:val="hybridMultilevel"/>
    <w:tmpl w:val="B204F18A"/>
    <w:lvl w:ilvl="0" w:tplc="2FC049B0">
      <w:start w:val="1"/>
      <w:numFmt w:val="lowerLetter"/>
      <w:lvlText w:val="%1."/>
      <w:lvlJc w:val="left"/>
      <w:pPr>
        <w:ind w:left="2160" w:hanging="18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EE499C"/>
    <w:multiLevelType w:val="multilevel"/>
    <w:tmpl w:val="56D0D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92D27E9"/>
    <w:multiLevelType w:val="hybridMultilevel"/>
    <w:tmpl w:val="75D4A5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B502D49"/>
    <w:multiLevelType w:val="hybridMultilevel"/>
    <w:tmpl w:val="DD826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F00607"/>
    <w:multiLevelType w:val="hybridMultilevel"/>
    <w:tmpl w:val="8B966FB6"/>
    <w:lvl w:ilvl="0" w:tplc="04090015">
      <w:start w:val="1"/>
      <w:numFmt w:val="upperLetter"/>
      <w:lvlText w:val="%1."/>
      <w:lvlJc w:val="left"/>
      <w:pPr>
        <w:ind w:left="720" w:hanging="360"/>
      </w:pPr>
      <w:rPr>
        <w:rFonts w:hint="default"/>
      </w:rPr>
    </w:lvl>
    <w:lvl w:ilvl="1" w:tplc="0409000F">
      <w:start w:val="1"/>
      <w:numFmt w:val="decimal"/>
      <w:lvlText w:val="%2."/>
      <w:lvlJc w:val="left"/>
      <w:pPr>
        <w:ind w:left="1440" w:hanging="360"/>
      </w:pPr>
    </w:lvl>
    <w:lvl w:ilvl="2" w:tplc="04090019">
      <w:start w:val="1"/>
      <w:numFmt w:val="lowerLetter"/>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FE62E2F"/>
    <w:multiLevelType w:val="hybridMultilevel"/>
    <w:tmpl w:val="C30054A0"/>
    <w:lvl w:ilvl="0" w:tplc="04090019">
      <w:start w:val="1"/>
      <w:numFmt w:val="lowerLetter"/>
      <w:lvlText w:val="%1."/>
      <w:lvlJc w:val="left"/>
      <w:pPr>
        <w:ind w:left="1267"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8" w15:restartNumberingAfterBreak="0">
    <w:nsid w:val="40107487"/>
    <w:multiLevelType w:val="multilevel"/>
    <w:tmpl w:val="6C104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8C73AE8"/>
    <w:multiLevelType w:val="hybridMultilevel"/>
    <w:tmpl w:val="AF3ABED2"/>
    <w:lvl w:ilvl="0" w:tplc="FFFFFFFF">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2FC049B0">
      <w:start w:val="1"/>
      <w:numFmt w:val="lowerLetter"/>
      <w:lvlText w:val="%3."/>
      <w:lvlJc w:val="left"/>
      <w:pPr>
        <w:ind w:left="2160" w:hanging="18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97F40BE"/>
    <w:multiLevelType w:val="hybridMultilevel"/>
    <w:tmpl w:val="B9966418"/>
    <w:lvl w:ilvl="0" w:tplc="04090019">
      <w:start w:val="1"/>
      <w:numFmt w:val="lowerLetter"/>
      <w:lvlText w:val="%1."/>
      <w:lvlJc w:val="left"/>
      <w:pPr>
        <w:ind w:left="1080" w:hanging="360"/>
      </w:p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590A134B"/>
    <w:multiLevelType w:val="hybridMultilevel"/>
    <w:tmpl w:val="C096B04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5B870B56"/>
    <w:multiLevelType w:val="hybridMultilevel"/>
    <w:tmpl w:val="2F46DE3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1FE00D0"/>
    <w:multiLevelType w:val="multilevel"/>
    <w:tmpl w:val="95AA1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70D7953"/>
    <w:multiLevelType w:val="hybridMultilevel"/>
    <w:tmpl w:val="DAFEC894"/>
    <w:lvl w:ilvl="0" w:tplc="1054C902">
      <w:start w:val="1"/>
      <w:numFmt w:val="upperRoman"/>
      <w:lvlText w:val="%1."/>
      <w:lvlJc w:val="left"/>
      <w:pPr>
        <w:ind w:left="1080" w:hanging="720"/>
      </w:pPr>
      <w:rPr>
        <w:rFonts w:hint="default"/>
      </w:rPr>
    </w:lvl>
    <w:lvl w:ilvl="1" w:tplc="04090015">
      <w:start w:val="1"/>
      <w:numFmt w:val="upp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32519543">
    <w:abstractNumId w:val="14"/>
  </w:num>
  <w:num w:numId="2" w16cid:durableId="430053525">
    <w:abstractNumId w:val="6"/>
  </w:num>
  <w:num w:numId="3" w16cid:durableId="71782535">
    <w:abstractNumId w:val="0"/>
  </w:num>
  <w:num w:numId="4" w16cid:durableId="423037491">
    <w:abstractNumId w:val="4"/>
  </w:num>
  <w:num w:numId="5" w16cid:durableId="1361737771">
    <w:abstractNumId w:val="5"/>
  </w:num>
  <w:num w:numId="6" w16cid:durableId="2123836853">
    <w:abstractNumId w:val="10"/>
  </w:num>
  <w:num w:numId="7" w16cid:durableId="1107775371">
    <w:abstractNumId w:val="12"/>
  </w:num>
  <w:num w:numId="8" w16cid:durableId="67309471">
    <w:abstractNumId w:val="9"/>
  </w:num>
  <w:num w:numId="9" w16cid:durableId="2144540879">
    <w:abstractNumId w:val="7"/>
  </w:num>
  <w:num w:numId="10" w16cid:durableId="794446047">
    <w:abstractNumId w:val="11"/>
  </w:num>
  <w:num w:numId="11" w16cid:durableId="1495099302">
    <w:abstractNumId w:val="2"/>
  </w:num>
  <w:num w:numId="12" w16cid:durableId="2048093506">
    <w:abstractNumId w:val="1"/>
  </w:num>
  <w:num w:numId="13" w16cid:durableId="58948031">
    <w:abstractNumId w:val="8"/>
  </w:num>
  <w:num w:numId="14" w16cid:durableId="402141763">
    <w:abstractNumId w:val="3"/>
  </w:num>
  <w:num w:numId="15" w16cid:durableId="118097069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0214E"/>
    <w:rsid w:val="000163C6"/>
    <w:rsid w:val="00036DEB"/>
    <w:rsid w:val="00041041"/>
    <w:rsid w:val="0004774D"/>
    <w:rsid w:val="00053334"/>
    <w:rsid w:val="00085D3B"/>
    <w:rsid w:val="00093EFC"/>
    <w:rsid w:val="000C07F9"/>
    <w:rsid w:val="000C29F2"/>
    <w:rsid w:val="000C3BBA"/>
    <w:rsid w:val="000F51FF"/>
    <w:rsid w:val="001025BF"/>
    <w:rsid w:val="00104B41"/>
    <w:rsid w:val="00106D57"/>
    <w:rsid w:val="00110A46"/>
    <w:rsid w:val="00115EA4"/>
    <w:rsid w:val="00123F83"/>
    <w:rsid w:val="0013009A"/>
    <w:rsid w:val="00134A02"/>
    <w:rsid w:val="001536BA"/>
    <w:rsid w:val="00196435"/>
    <w:rsid w:val="001A6516"/>
    <w:rsid w:val="001A71BC"/>
    <w:rsid w:val="001B6043"/>
    <w:rsid w:val="001C7F0B"/>
    <w:rsid w:val="001D6A04"/>
    <w:rsid w:val="001E0A74"/>
    <w:rsid w:val="001E236D"/>
    <w:rsid w:val="001F6BD7"/>
    <w:rsid w:val="00207535"/>
    <w:rsid w:val="002134D1"/>
    <w:rsid w:val="00222854"/>
    <w:rsid w:val="00244562"/>
    <w:rsid w:val="00267643"/>
    <w:rsid w:val="00270AF8"/>
    <w:rsid w:val="00275CC4"/>
    <w:rsid w:val="00277291"/>
    <w:rsid w:val="00282248"/>
    <w:rsid w:val="0028420E"/>
    <w:rsid w:val="002920DC"/>
    <w:rsid w:val="002966E8"/>
    <w:rsid w:val="002B5A9E"/>
    <w:rsid w:val="002D1B1A"/>
    <w:rsid w:val="002D6833"/>
    <w:rsid w:val="002E0CC0"/>
    <w:rsid w:val="002F378C"/>
    <w:rsid w:val="002F77BB"/>
    <w:rsid w:val="00301543"/>
    <w:rsid w:val="00301C26"/>
    <w:rsid w:val="0033247B"/>
    <w:rsid w:val="00350CDC"/>
    <w:rsid w:val="00356E7C"/>
    <w:rsid w:val="00375947"/>
    <w:rsid w:val="00380C60"/>
    <w:rsid w:val="00382163"/>
    <w:rsid w:val="00395EB0"/>
    <w:rsid w:val="003A197B"/>
    <w:rsid w:val="003A4E9B"/>
    <w:rsid w:val="003B1369"/>
    <w:rsid w:val="003B17ED"/>
    <w:rsid w:val="003C300A"/>
    <w:rsid w:val="003C4CC0"/>
    <w:rsid w:val="003F6065"/>
    <w:rsid w:val="00400626"/>
    <w:rsid w:val="00404594"/>
    <w:rsid w:val="004110E8"/>
    <w:rsid w:val="00427B6B"/>
    <w:rsid w:val="00460047"/>
    <w:rsid w:val="004903F1"/>
    <w:rsid w:val="004C4ED7"/>
    <w:rsid w:val="004D1FA1"/>
    <w:rsid w:val="004D6D2E"/>
    <w:rsid w:val="00511D69"/>
    <w:rsid w:val="005174B8"/>
    <w:rsid w:val="005221DD"/>
    <w:rsid w:val="0052699C"/>
    <w:rsid w:val="00533C17"/>
    <w:rsid w:val="005350A4"/>
    <w:rsid w:val="00542D52"/>
    <w:rsid w:val="005450CE"/>
    <w:rsid w:val="0057039A"/>
    <w:rsid w:val="00576AEC"/>
    <w:rsid w:val="00582BB8"/>
    <w:rsid w:val="00584DFA"/>
    <w:rsid w:val="005C4111"/>
    <w:rsid w:val="005E0B9B"/>
    <w:rsid w:val="005F3A52"/>
    <w:rsid w:val="006014CC"/>
    <w:rsid w:val="00620987"/>
    <w:rsid w:val="006215FC"/>
    <w:rsid w:val="00622C28"/>
    <w:rsid w:val="00630902"/>
    <w:rsid w:val="00632430"/>
    <w:rsid w:val="0063256F"/>
    <w:rsid w:val="00652C78"/>
    <w:rsid w:val="0065747A"/>
    <w:rsid w:val="006669EC"/>
    <w:rsid w:val="006819F5"/>
    <w:rsid w:val="00694CC8"/>
    <w:rsid w:val="006956FB"/>
    <w:rsid w:val="006A4521"/>
    <w:rsid w:val="006E4C82"/>
    <w:rsid w:val="006F4F4E"/>
    <w:rsid w:val="0070009B"/>
    <w:rsid w:val="00721977"/>
    <w:rsid w:val="00732F56"/>
    <w:rsid w:val="00744929"/>
    <w:rsid w:val="00750E7F"/>
    <w:rsid w:val="00755B57"/>
    <w:rsid w:val="00766E89"/>
    <w:rsid w:val="00771E40"/>
    <w:rsid w:val="00781EA9"/>
    <w:rsid w:val="0078264A"/>
    <w:rsid w:val="007A2538"/>
    <w:rsid w:val="007B016B"/>
    <w:rsid w:val="007B2264"/>
    <w:rsid w:val="007E7DF7"/>
    <w:rsid w:val="0083235C"/>
    <w:rsid w:val="008364F0"/>
    <w:rsid w:val="00850B9B"/>
    <w:rsid w:val="008645E3"/>
    <w:rsid w:val="00870691"/>
    <w:rsid w:val="008807BD"/>
    <w:rsid w:val="00890D01"/>
    <w:rsid w:val="008A3E99"/>
    <w:rsid w:val="008B628E"/>
    <w:rsid w:val="008C1254"/>
    <w:rsid w:val="008D25C4"/>
    <w:rsid w:val="008E0919"/>
    <w:rsid w:val="008F4123"/>
    <w:rsid w:val="009034D7"/>
    <w:rsid w:val="00903B18"/>
    <w:rsid w:val="00905821"/>
    <w:rsid w:val="00913CBE"/>
    <w:rsid w:val="009151AA"/>
    <w:rsid w:val="0093491B"/>
    <w:rsid w:val="00936979"/>
    <w:rsid w:val="00936EE0"/>
    <w:rsid w:val="009714D0"/>
    <w:rsid w:val="009757AD"/>
    <w:rsid w:val="009846FD"/>
    <w:rsid w:val="009A73C5"/>
    <w:rsid w:val="009C609C"/>
    <w:rsid w:val="009D4647"/>
    <w:rsid w:val="009E2EBF"/>
    <w:rsid w:val="009F6043"/>
    <w:rsid w:val="00A307AE"/>
    <w:rsid w:val="00A35D60"/>
    <w:rsid w:val="00A401FF"/>
    <w:rsid w:val="00A45858"/>
    <w:rsid w:val="00A6610D"/>
    <w:rsid w:val="00A73CAF"/>
    <w:rsid w:val="00A8548D"/>
    <w:rsid w:val="00AA5472"/>
    <w:rsid w:val="00AA5A22"/>
    <w:rsid w:val="00AB28FC"/>
    <w:rsid w:val="00AC0BD7"/>
    <w:rsid w:val="00AC2719"/>
    <w:rsid w:val="00AF2DAA"/>
    <w:rsid w:val="00B007AC"/>
    <w:rsid w:val="00B4281E"/>
    <w:rsid w:val="00B90F25"/>
    <w:rsid w:val="00BB206A"/>
    <w:rsid w:val="00BF1C15"/>
    <w:rsid w:val="00C05B3A"/>
    <w:rsid w:val="00C265EF"/>
    <w:rsid w:val="00C5676D"/>
    <w:rsid w:val="00C72EDC"/>
    <w:rsid w:val="00C843B2"/>
    <w:rsid w:val="00CC76BC"/>
    <w:rsid w:val="00CE2BE2"/>
    <w:rsid w:val="00CE7307"/>
    <w:rsid w:val="00CF2FB1"/>
    <w:rsid w:val="00D0790F"/>
    <w:rsid w:val="00D12B68"/>
    <w:rsid w:val="00D332E9"/>
    <w:rsid w:val="00D36230"/>
    <w:rsid w:val="00D60FB3"/>
    <w:rsid w:val="00D64E30"/>
    <w:rsid w:val="00D66F68"/>
    <w:rsid w:val="00D87E59"/>
    <w:rsid w:val="00DC7652"/>
    <w:rsid w:val="00DD6270"/>
    <w:rsid w:val="00DE0E97"/>
    <w:rsid w:val="00DE1755"/>
    <w:rsid w:val="00E17853"/>
    <w:rsid w:val="00E32672"/>
    <w:rsid w:val="00E33D79"/>
    <w:rsid w:val="00E74772"/>
    <w:rsid w:val="00E900F2"/>
    <w:rsid w:val="00EA3134"/>
    <w:rsid w:val="00ED5C8E"/>
    <w:rsid w:val="00EE5665"/>
    <w:rsid w:val="00EF07AD"/>
    <w:rsid w:val="00EF779F"/>
    <w:rsid w:val="00F01822"/>
    <w:rsid w:val="00F051A8"/>
    <w:rsid w:val="00F07AB5"/>
    <w:rsid w:val="00F52C7E"/>
    <w:rsid w:val="00F65BDE"/>
    <w:rsid w:val="00F75D93"/>
    <w:rsid w:val="00FA266E"/>
    <w:rsid w:val="00FB70F5"/>
    <w:rsid w:val="00FB7A2C"/>
    <w:rsid w:val="00FC2F39"/>
    <w:rsid w:val="00FC4C44"/>
    <w:rsid w:val="00FD2415"/>
    <w:rsid w:val="00FE0632"/>
    <w:rsid w:val="00FF113B"/>
    <w:rsid w:val="00FF6B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paragraph" w:styleId="Header">
    <w:name w:val="header"/>
    <w:basedOn w:val="Normal"/>
    <w:link w:val="HeaderChar"/>
    <w:rsid w:val="00FF6B44"/>
    <w:pPr>
      <w:tabs>
        <w:tab w:val="center" w:pos="4320"/>
        <w:tab w:val="right" w:pos="8640"/>
      </w:tabs>
    </w:pPr>
    <w:rPr>
      <w:rFonts w:ascii="Arial" w:hAnsi="Arial"/>
      <w:szCs w:val="24"/>
    </w:rPr>
  </w:style>
  <w:style w:type="character" w:customStyle="1" w:styleId="HeaderChar">
    <w:name w:val="Header Char"/>
    <w:basedOn w:val="DefaultParagraphFont"/>
    <w:link w:val="Header"/>
    <w:rsid w:val="00FF6B44"/>
    <w:rPr>
      <w:rFonts w:ascii="Arial" w:eastAsia="Times New Roman" w:hAnsi="Arial" w:cs="Times New Roman"/>
      <w:sz w:val="24"/>
      <w:szCs w:val="24"/>
    </w:rPr>
  </w:style>
  <w:style w:type="paragraph" w:styleId="BalloonText">
    <w:name w:val="Balloon Text"/>
    <w:basedOn w:val="Normal"/>
    <w:link w:val="BalloonTextChar"/>
    <w:uiPriority w:val="99"/>
    <w:semiHidden/>
    <w:unhideWhenUsed/>
    <w:rsid w:val="008807B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07BD"/>
    <w:rPr>
      <w:rFonts w:ascii="Segoe UI" w:eastAsia="Times New Roman" w:hAnsi="Segoe UI" w:cs="Segoe UI"/>
      <w:sz w:val="18"/>
      <w:szCs w:val="18"/>
    </w:rPr>
  </w:style>
  <w:style w:type="paragraph" w:styleId="ListParagraph">
    <w:name w:val="List Paragraph"/>
    <w:basedOn w:val="Normal"/>
    <w:uiPriority w:val="34"/>
    <w:qFormat/>
    <w:rsid w:val="00620987"/>
    <w:pPr>
      <w:ind w:left="720"/>
      <w:contextualSpacing/>
    </w:pPr>
  </w:style>
  <w:style w:type="character" w:styleId="CommentReference">
    <w:name w:val="annotation reference"/>
    <w:basedOn w:val="DefaultParagraphFont"/>
    <w:uiPriority w:val="99"/>
    <w:semiHidden/>
    <w:unhideWhenUsed/>
    <w:rsid w:val="002134D1"/>
    <w:rPr>
      <w:sz w:val="16"/>
      <w:szCs w:val="16"/>
    </w:rPr>
  </w:style>
  <w:style w:type="paragraph" w:styleId="CommentText">
    <w:name w:val="annotation text"/>
    <w:basedOn w:val="Normal"/>
    <w:link w:val="CommentTextChar"/>
    <w:uiPriority w:val="99"/>
    <w:semiHidden/>
    <w:unhideWhenUsed/>
    <w:rsid w:val="002134D1"/>
    <w:rPr>
      <w:sz w:val="20"/>
    </w:rPr>
  </w:style>
  <w:style w:type="character" w:customStyle="1" w:styleId="CommentTextChar">
    <w:name w:val="Comment Text Char"/>
    <w:basedOn w:val="DefaultParagraphFont"/>
    <w:link w:val="CommentText"/>
    <w:uiPriority w:val="99"/>
    <w:semiHidden/>
    <w:rsid w:val="002134D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134D1"/>
    <w:rPr>
      <w:b/>
      <w:bCs/>
    </w:rPr>
  </w:style>
  <w:style w:type="character" w:customStyle="1" w:styleId="CommentSubjectChar">
    <w:name w:val="Comment Subject Char"/>
    <w:basedOn w:val="CommentTextChar"/>
    <w:link w:val="CommentSubject"/>
    <w:uiPriority w:val="99"/>
    <w:semiHidden/>
    <w:rsid w:val="002134D1"/>
    <w:rPr>
      <w:rFonts w:ascii="Times New Roman" w:eastAsia="Times New Roman" w:hAnsi="Times New Roman" w:cs="Times New Roman"/>
      <w:b/>
      <w:bCs/>
      <w:sz w:val="20"/>
      <w:szCs w:val="20"/>
    </w:rPr>
  </w:style>
  <w:style w:type="paragraph" w:customStyle="1" w:styleId="MediumGrid21">
    <w:name w:val="Medium Grid 21"/>
    <w:rsid w:val="00375947"/>
    <w:pPr>
      <w:spacing w:after="0" w:line="240" w:lineRule="auto"/>
    </w:pPr>
    <w:rPr>
      <w:rFonts w:ascii="Calibri" w:eastAsia="Times New Roman" w:hAnsi="Calibri" w:cs="Times New Roman"/>
    </w:rPr>
  </w:style>
  <w:style w:type="paragraph" w:styleId="Footer">
    <w:name w:val="footer"/>
    <w:basedOn w:val="Normal"/>
    <w:link w:val="FooterChar"/>
    <w:uiPriority w:val="99"/>
    <w:unhideWhenUsed/>
    <w:rsid w:val="00E17853"/>
    <w:pPr>
      <w:tabs>
        <w:tab w:val="center" w:pos="4680"/>
        <w:tab w:val="right" w:pos="9360"/>
      </w:tabs>
    </w:pPr>
  </w:style>
  <w:style w:type="character" w:customStyle="1" w:styleId="FooterChar">
    <w:name w:val="Footer Char"/>
    <w:basedOn w:val="DefaultParagraphFont"/>
    <w:link w:val="Footer"/>
    <w:uiPriority w:val="99"/>
    <w:rsid w:val="00E17853"/>
    <w:rPr>
      <w:rFonts w:ascii="Times New Roman" w:eastAsia="Times New Roman" w:hAnsi="Times New Roman" w:cs="Times New Roman"/>
      <w:sz w:val="24"/>
      <w:szCs w:val="20"/>
    </w:rPr>
  </w:style>
  <w:style w:type="paragraph" w:styleId="NoSpacing">
    <w:name w:val="No Spacing"/>
    <w:uiPriority w:val="1"/>
    <w:qFormat/>
    <w:rsid w:val="00E32672"/>
    <w:pPr>
      <w:spacing w:after="0" w:line="240" w:lineRule="auto"/>
    </w:pPr>
    <w:rPr>
      <w:rFonts w:ascii="Times New Roman" w:eastAsia="Times New Roman" w:hAnsi="Times New Roman" w:cs="Times New Roman"/>
      <w:sz w:val="24"/>
      <w:szCs w:val="20"/>
    </w:rPr>
  </w:style>
  <w:style w:type="paragraph" w:styleId="Revision">
    <w:name w:val="Revision"/>
    <w:hidden/>
    <w:uiPriority w:val="99"/>
    <w:semiHidden/>
    <w:rsid w:val="0093491B"/>
    <w:pPr>
      <w:spacing w:after="0" w:line="240" w:lineRule="auto"/>
    </w:pPr>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06383170-252c-4b95-b8f9-36ee7f777781">YTXP2TE6YDDR-1127170686-964</_dlc_DocId>
    <_dlc_DocIdUrl xmlns="06383170-252c-4b95-b8f9-36ee7f777781">
      <Url>https://hawaiioimt.sharepoint.com/sites/dohamh/HSH/BusinessOffice/_layouts/15/DocIdRedir.aspx?ID=YTXP2TE6YDDR-1127170686-964</Url>
      <Description>YTXP2TE6YDDR-1127170686-964</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99F3CF8D242EED42BBD5F2D8D6AD74B7" ma:contentTypeVersion="3" ma:contentTypeDescription="Create a new document." ma:contentTypeScope="" ma:versionID="a70a046d7cd627f4155be0ee280d63f3">
  <xsd:schema xmlns:xsd="http://www.w3.org/2001/XMLSchema" xmlns:xs="http://www.w3.org/2001/XMLSchema" xmlns:p="http://schemas.microsoft.com/office/2006/metadata/properties" xmlns:ns2="06383170-252c-4b95-b8f9-36ee7f777781" xmlns:ns3="884c17e0-e8d5-4475-9d26-c8087d0b2f7c" targetNamespace="http://schemas.microsoft.com/office/2006/metadata/properties" ma:root="true" ma:fieldsID="583486994624f8a3e74b7c13cff7bdd8" ns2:_="" ns3:_="">
    <xsd:import namespace="06383170-252c-4b95-b8f9-36ee7f777781"/>
    <xsd:import namespace="884c17e0-e8d5-4475-9d26-c8087d0b2f7c"/>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6383170-252c-4b95-b8f9-36ee7f777781"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84c17e0-e8d5-4475-9d26-c8087d0b2f7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D05B980-7F85-45DD-B0E2-37FBD31F9531}">
  <ds:schemaRefs>
    <ds:schemaRef ds:uri="http://schemas.microsoft.com/office/2006/metadata/properties"/>
    <ds:schemaRef ds:uri="http://schemas.microsoft.com/office/infopath/2007/PartnerControls"/>
    <ds:schemaRef ds:uri="06383170-252c-4b95-b8f9-36ee7f777781"/>
  </ds:schemaRefs>
</ds:datastoreItem>
</file>

<file path=customXml/itemProps2.xml><?xml version="1.0" encoding="utf-8"?>
<ds:datastoreItem xmlns:ds="http://schemas.openxmlformats.org/officeDocument/2006/customXml" ds:itemID="{3F7BFBBE-C94F-425A-BBFB-5015829B0239}">
  <ds:schemaRefs>
    <ds:schemaRef ds:uri="http://schemas.microsoft.com/sharepoint/v3/contenttype/forms"/>
  </ds:schemaRefs>
</ds:datastoreItem>
</file>

<file path=customXml/itemProps3.xml><?xml version="1.0" encoding="utf-8"?>
<ds:datastoreItem xmlns:ds="http://schemas.openxmlformats.org/officeDocument/2006/customXml" ds:itemID="{3D6F69C3-E472-432A-9B15-B4D8A91D33D3}">
  <ds:schemaRefs>
    <ds:schemaRef ds:uri="http://schemas.microsoft.com/sharepoint/events"/>
  </ds:schemaRefs>
</ds:datastoreItem>
</file>

<file path=customXml/itemProps4.xml><?xml version="1.0" encoding="utf-8"?>
<ds:datastoreItem xmlns:ds="http://schemas.openxmlformats.org/officeDocument/2006/customXml" ds:itemID="{F9930FDB-1898-4F87-822C-A9AD2E700C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6383170-252c-4b95-b8f9-36ee7f777781"/>
    <ds:schemaRef ds:uri="884c17e0-e8d5-4475-9d26-c8087d0b2f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55</TotalTime>
  <Pages>5</Pages>
  <Words>1349</Words>
  <Characters>7690</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Galase, Roxanne</cp:lastModifiedBy>
  <cp:revision>56</cp:revision>
  <dcterms:created xsi:type="dcterms:W3CDTF">2025-09-17T23:00:00Z</dcterms:created>
  <dcterms:modified xsi:type="dcterms:W3CDTF">2025-11-03T19:26:00Z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0x01010099F3CF8D242EED42BBD5F2D8D6AD74B7</vt:lpwstr>
  </property>
  <property fmtid="{D5CDD505-2E9C-101B-9397-08002B2CF9AE}" pid="3" name="_dlc_DocIdItemGuid">
    <vt:lpwstr>e0d7a8a6-fdba-42a3-a815-d04c1095147a</vt:lpwstr>
  </property>
</Properties>
</file>